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B3" w:rsidRDefault="00EB26B3" w:rsidP="00EB26B3">
      <w:pPr>
        <w:adjustRightInd w:val="0"/>
        <w:snapToGrid w:val="0"/>
        <w:spacing w:line="240" w:lineRule="atLeast"/>
        <w:ind w:firstLineChars="200" w:firstLine="4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76200</wp:posOffset>
            </wp:positionV>
            <wp:extent cx="714375" cy="723900"/>
            <wp:effectExtent l="0" t="0" r="9525" b="0"/>
            <wp:wrapTight wrapText="bothSides">
              <wp:wrapPolygon edited="0">
                <wp:start x="6912" y="0"/>
                <wp:lineTo x="0" y="3411"/>
                <wp:lineTo x="0" y="14211"/>
                <wp:lineTo x="1728" y="18189"/>
                <wp:lineTo x="6336" y="21032"/>
                <wp:lineTo x="6912" y="21032"/>
                <wp:lineTo x="14400" y="21032"/>
                <wp:lineTo x="14976" y="21032"/>
                <wp:lineTo x="19584" y="18189"/>
                <wp:lineTo x="21312" y="14211"/>
                <wp:lineTo x="21312" y="3411"/>
                <wp:lineTo x="14400" y="0"/>
                <wp:lineTo x="6912" y="0"/>
              </wp:wrapPolygon>
            </wp:wrapTight>
            <wp:docPr id="2" name="图片 2" descr="logo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logo2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26B3" w:rsidRDefault="00EB26B3" w:rsidP="00EB26B3">
      <w:pPr>
        <w:spacing w:line="240" w:lineRule="atLeast"/>
        <w:jc w:val="center"/>
        <w:rPr>
          <w:rFonts w:eastAsia="华文中宋"/>
          <w:b/>
          <w:color w:val="000000"/>
          <w:sz w:val="48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1715135" cy="454025"/>
            <wp:effectExtent l="0" t="0" r="0" b="3175"/>
            <wp:wrapTight wrapText="bothSides">
              <wp:wrapPolygon edited="0">
                <wp:start x="1919" y="0"/>
                <wp:lineTo x="960" y="2719"/>
                <wp:lineTo x="0" y="9969"/>
                <wp:lineTo x="0" y="14501"/>
                <wp:lineTo x="1200" y="20845"/>
                <wp:lineTo x="1439" y="20845"/>
                <wp:lineTo x="2879" y="20845"/>
                <wp:lineTo x="16794" y="20845"/>
                <wp:lineTo x="21112" y="19032"/>
                <wp:lineTo x="21352" y="8157"/>
                <wp:lineTo x="21352" y="1813"/>
                <wp:lineTo x="2879" y="0"/>
                <wp:lineTo x="1919" y="0"/>
              </wp:wrapPolygon>
            </wp:wrapTight>
            <wp:docPr id="1" name="图片 1" descr="华北电力大学标准式样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华北电力大学标准式样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26B3" w:rsidRDefault="00EB26B3" w:rsidP="00EB26B3">
      <w:pPr>
        <w:spacing w:line="240" w:lineRule="atLeast"/>
        <w:jc w:val="center"/>
        <w:rPr>
          <w:rFonts w:eastAsia="华文中宋"/>
          <w:b/>
          <w:color w:val="000000"/>
          <w:sz w:val="48"/>
          <w:szCs w:val="21"/>
        </w:rPr>
      </w:pPr>
    </w:p>
    <w:p w:rsidR="00EB26B3" w:rsidRDefault="00EB26B3" w:rsidP="00EB26B3">
      <w:pPr>
        <w:spacing w:line="240" w:lineRule="atLeast"/>
        <w:jc w:val="center"/>
        <w:rPr>
          <w:rFonts w:eastAsia="华文中宋"/>
          <w:b/>
          <w:color w:val="000000"/>
          <w:sz w:val="48"/>
          <w:szCs w:val="21"/>
        </w:rPr>
      </w:pPr>
    </w:p>
    <w:p w:rsidR="00EB26B3" w:rsidRDefault="00EB26B3" w:rsidP="00EB26B3">
      <w:pPr>
        <w:spacing w:line="240" w:lineRule="atLeast"/>
        <w:jc w:val="center"/>
        <w:rPr>
          <w:rFonts w:eastAsia="华文中宋"/>
          <w:b/>
          <w:color w:val="000000"/>
          <w:sz w:val="48"/>
          <w:szCs w:val="21"/>
        </w:rPr>
      </w:pPr>
    </w:p>
    <w:p w:rsidR="00EB26B3" w:rsidRDefault="00EB26B3" w:rsidP="00EB26B3">
      <w:pPr>
        <w:spacing w:line="240" w:lineRule="atLeast"/>
        <w:jc w:val="center"/>
        <w:rPr>
          <w:rFonts w:eastAsia="华文中宋"/>
          <w:b/>
          <w:color w:val="000000"/>
          <w:sz w:val="48"/>
          <w:szCs w:val="21"/>
        </w:rPr>
      </w:pPr>
    </w:p>
    <w:p w:rsidR="00EB26B3" w:rsidRDefault="00EB26B3" w:rsidP="00EB26B3">
      <w:pPr>
        <w:jc w:val="center"/>
        <w:rPr>
          <w:rFonts w:ascii="隶书" w:eastAsia="隶书" w:hAnsi="新宋体"/>
          <w:b/>
          <w:color w:val="000000"/>
          <w:sz w:val="54"/>
          <w:szCs w:val="54"/>
        </w:rPr>
      </w:pPr>
      <w:r>
        <w:rPr>
          <w:rFonts w:ascii="隶书" w:eastAsia="隶书" w:hAnsi="新宋体" w:hint="eastAsia"/>
          <w:b/>
          <w:color w:val="000000"/>
          <w:sz w:val="54"/>
          <w:szCs w:val="54"/>
        </w:rPr>
        <w:t>北京能源发展研究基地第</w:t>
      </w:r>
      <w:r w:rsidR="001A1B8F">
        <w:rPr>
          <w:rFonts w:ascii="隶书" w:eastAsia="隶书" w:hAnsi="新宋体" w:hint="eastAsia"/>
          <w:b/>
          <w:color w:val="000000"/>
          <w:sz w:val="54"/>
          <w:szCs w:val="54"/>
        </w:rPr>
        <w:t>四</w:t>
      </w:r>
      <w:r>
        <w:rPr>
          <w:rFonts w:ascii="隶书" w:eastAsia="隶书" w:hAnsi="新宋体" w:hint="eastAsia"/>
          <w:b/>
          <w:color w:val="000000"/>
          <w:sz w:val="54"/>
          <w:szCs w:val="54"/>
        </w:rPr>
        <w:t>期建设</w:t>
      </w:r>
    </w:p>
    <w:p w:rsidR="00EB26B3" w:rsidRDefault="007C2307" w:rsidP="00EB26B3">
      <w:pPr>
        <w:jc w:val="center"/>
        <w:rPr>
          <w:rFonts w:ascii="隶书" w:eastAsia="隶书" w:hAnsi="新宋体"/>
          <w:b/>
          <w:color w:val="000000"/>
          <w:sz w:val="62"/>
          <w:szCs w:val="62"/>
        </w:rPr>
      </w:pPr>
      <w:r>
        <w:rPr>
          <w:rFonts w:ascii="隶书" w:eastAsia="隶书" w:hAnsi="新宋体" w:hint="eastAsia"/>
          <w:b/>
          <w:color w:val="000000"/>
          <w:sz w:val="62"/>
          <w:szCs w:val="62"/>
        </w:rPr>
        <w:t>发表</w:t>
      </w:r>
      <w:r w:rsidR="00EB26B3">
        <w:rPr>
          <w:rFonts w:ascii="隶书" w:eastAsia="隶书" w:hAnsi="新宋体" w:hint="eastAsia"/>
          <w:b/>
          <w:color w:val="000000"/>
          <w:sz w:val="62"/>
          <w:szCs w:val="62"/>
        </w:rPr>
        <w:t>英文论文汇编</w:t>
      </w:r>
    </w:p>
    <w:p w:rsidR="00EB26B3" w:rsidRDefault="00EB26B3" w:rsidP="00EB26B3">
      <w:pPr>
        <w:spacing w:line="240" w:lineRule="atLeast"/>
        <w:jc w:val="center"/>
        <w:rPr>
          <w:rFonts w:ascii="隶书" w:eastAsia="隶书"/>
          <w:color w:val="000000"/>
          <w:sz w:val="44"/>
          <w:szCs w:val="44"/>
        </w:rPr>
      </w:pPr>
      <w:r>
        <w:rPr>
          <w:rFonts w:ascii="隶书" w:eastAsia="隶书" w:hint="eastAsia"/>
          <w:color w:val="000000"/>
          <w:sz w:val="44"/>
          <w:szCs w:val="44"/>
        </w:rPr>
        <w:t>（</w:t>
      </w:r>
      <w:r w:rsidR="0046576A">
        <w:rPr>
          <w:rFonts w:ascii="隶书" w:eastAsia="隶书" w:hint="eastAsia"/>
          <w:color w:val="000000"/>
          <w:sz w:val="44"/>
          <w:szCs w:val="44"/>
        </w:rPr>
        <w:t>2016</w:t>
      </w:r>
      <w:r>
        <w:rPr>
          <w:rFonts w:ascii="隶书" w:eastAsia="隶书" w:hint="eastAsia"/>
          <w:color w:val="000000"/>
          <w:sz w:val="44"/>
          <w:szCs w:val="44"/>
        </w:rPr>
        <w:t>年）</w:t>
      </w:r>
    </w:p>
    <w:p w:rsidR="00EB26B3" w:rsidRDefault="00EB26B3" w:rsidP="00EB26B3">
      <w:pPr>
        <w:spacing w:line="240" w:lineRule="atLeast"/>
        <w:jc w:val="center"/>
        <w:rPr>
          <w:rFonts w:eastAsia="黑体"/>
          <w:color w:val="000000"/>
        </w:rPr>
      </w:pPr>
    </w:p>
    <w:p w:rsidR="00EB26B3" w:rsidRDefault="00EB26B3" w:rsidP="00EB26B3">
      <w:pPr>
        <w:spacing w:line="240" w:lineRule="atLeast"/>
        <w:jc w:val="center"/>
        <w:rPr>
          <w:rFonts w:eastAsia="黑体"/>
          <w:color w:val="000000"/>
        </w:rPr>
      </w:pPr>
    </w:p>
    <w:p w:rsidR="00EB26B3" w:rsidRDefault="00EB26B3" w:rsidP="00EB26B3">
      <w:pPr>
        <w:spacing w:line="240" w:lineRule="atLeast"/>
        <w:jc w:val="center"/>
        <w:rPr>
          <w:rFonts w:eastAsia="黑体"/>
          <w:color w:val="000000"/>
        </w:rPr>
      </w:pPr>
    </w:p>
    <w:p w:rsidR="00EB26B3" w:rsidRDefault="00EB26B3" w:rsidP="00EB26B3">
      <w:pPr>
        <w:spacing w:line="240" w:lineRule="atLeast"/>
        <w:jc w:val="center"/>
        <w:rPr>
          <w:rFonts w:eastAsia="黑体"/>
          <w:color w:val="000000"/>
        </w:rPr>
      </w:pPr>
    </w:p>
    <w:p w:rsidR="00EB26B3" w:rsidRDefault="00EB26B3" w:rsidP="00EB26B3">
      <w:pPr>
        <w:spacing w:line="240" w:lineRule="atLeast"/>
        <w:jc w:val="center"/>
        <w:rPr>
          <w:rFonts w:eastAsia="黑体"/>
          <w:color w:val="000000"/>
        </w:rPr>
      </w:pPr>
    </w:p>
    <w:p w:rsidR="00EB26B3" w:rsidRDefault="00EB26B3" w:rsidP="00EB26B3">
      <w:pPr>
        <w:spacing w:line="240" w:lineRule="atLeast"/>
        <w:jc w:val="center"/>
        <w:rPr>
          <w:rFonts w:eastAsia="黑体"/>
          <w:color w:val="000000"/>
        </w:rPr>
      </w:pPr>
    </w:p>
    <w:p w:rsidR="00EB26B3" w:rsidRDefault="00EB26B3" w:rsidP="00EB26B3">
      <w:pPr>
        <w:spacing w:line="240" w:lineRule="atLeast"/>
        <w:jc w:val="center"/>
        <w:rPr>
          <w:rFonts w:eastAsia="黑体"/>
          <w:color w:val="000000"/>
        </w:rPr>
      </w:pPr>
    </w:p>
    <w:p w:rsidR="00EB26B3" w:rsidRDefault="00EB26B3" w:rsidP="00EB26B3">
      <w:pPr>
        <w:spacing w:line="240" w:lineRule="atLeast"/>
        <w:jc w:val="center"/>
        <w:rPr>
          <w:rFonts w:eastAsia="黑体"/>
          <w:color w:val="000000"/>
        </w:rPr>
      </w:pPr>
    </w:p>
    <w:p w:rsidR="00EB26B3" w:rsidRDefault="00EB26B3" w:rsidP="00EB26B3">
      <w:pPr>
        <w:spacing w:line="240" w:lineRule="atLeast"/>
        <w:jc w:val="center"/>
        <w:rPr>
          <w:rFonts w:eastAsia="黑体"/>
          <w:color w:val="000000"/>
        </w:rPr>
      </w:pPr>
    </w:p>
    <w:p w:rsidR="00EB26B3" w:rsidRDefault="00EB26B3" w:rsidP="00EB26B3">
      <w:pPr>
        <w:spacing w:line="240" w:lineRule="atLeast"/>
        <w:jc w:val="center"/>
        <w:rPr>
          <w:rFonts w:eastAsia="黑体"/>
          <w:color w:val="000000"/>
        </w:rPr>
      </w:pPr>
    </w:p>
    <w:p w:rsidR="00EB26B3" w:rsidRDefault="00EB26B3" w:rsidP="00EB26B3">
      <w:pPr>
        <w:spacing w:line="240" w:lineRule="atLeast"/>
        <w:jc w:val="center"/>
        <w:rPr>
          <w:rFonts w:eastAsia="黑体"/>
          <w:color w:val="000000"/>
        </w:rPr>
      </w:pPr>
    </w:p>
    <w:p w:rsidR="00EB26B3" w:rsidRDefault="00EB26B3" w:rsidP="00EB26B3">
      <w:pPr>
        <w:spacing w:line="240" w:lineRule="atLeast"/>
        <w:jc w:val="center"/>
        <w:rPr>
          <w:rFonts w:eastAsia="黑体"/>
          <w:color w:val="000000"/>
        </w:rPr>
      </w:pPr>
    </w:p>
    <w:p w:rsidR="00EB26B3" w:rsidRDefault="00EB26B3" w:rsidP="00EB26B3">
      <w:pPr>
        <w:spacing w:line="240" w:lineRule="atLeast"/>
        <w:jc w:val="center"/>
        <w:rPr>
          <w:rFonts w:eastAsia="黑体"/>
          <w:color w:val="000000"/>
        </w:rPr>
      </w:pPr>
    </w:p>
    <w:p w:rsidR="00EB26B3" w:rsidRDefault="00EB26B3" w:rsidP="00EB26B3">
      <w:pPr>
        <w:spacing w:line="240" w:lineRule="atLeast"/>
        <w:jc w:val="center"/>
        <w:rPr>
          <w:rFonts w:eastAsia="黑体"/>
          <w:color w:val="000000"/>
        </w:rPr>
      </w:pPr>
    </w:p>
    <w:p w:rsidR="00EB26B3" w:rsidRDefault="00EB26B3" w:rsidP="00EB26B3">
      <w:pPr>
        <w:spacing w:line="240" w:lineRule="atLeast"/>
        <w:jc w:val="center"/>
        <w:rPr>
          <w:rFonts w:eastAsia="黑体"/>
          <w:color w:val="000000"/>
        </w:rPr>
      </w:pPr>
    </w:p>
    <w:p w:rsidR="00EB26B3" w:rsidRDefault="00EB26B3" w:rsidP="00EB26B3">
      <w:pPr>
        <w:spacing w:line="240" w:lineRule="atLeast"/>
        <w:jc w:val="center"/>
        <w:rPr>
          <w:rFonts w:eastAsia="黑体"/>
          <w:color w:val="000000"/>
        </w:rPr>
      </w:pPr>
    </w:p>
    <w:p w:rsidR="00EB26B3" w:rsidRDefault="00EB26B3" w:rsidP="00EB26B3">
      <w:pPr>
        <w:spacing w:line="240" w:lineRule="atLeast"/>
        <w:jc w:val="center"/>
        <w:rPr>
          <w:rFonts w:eastAsia="黑体"/>
          <w:color w:val="000000"/>
        </w:rPr>
      </w:pPr>
    </w:p>
    <w:p w:rsidR="00EB26B3" w:rsidRDefault="00EB26B3" w:rsidP="00EB26B3">
      <w:pPr>
        <w:spacing w:line="240" w:lineRule="atLeast"/>
        <w:jc w:val="center"/>
        <w:rPr>
          <w:rFonts w:ascii="楷体_GB2312" w:eastAsia="楷体_GB2312"/>
          <w:b/>
          <w:color w:val="000000"/>
          <w:sz w:val="44"/>
          <w:szCs w:val="44"/>
        </w:rPr>
      </w:pPr>
      <w:r>
        <w:rPr>
          <w:rFonts w:ascii="楷体_GB2312" w:eastAsia="楷体_GB2312" w:hint="eastAsia"/>
          <w:b/>
          <w:color w:val="000000"/>
          <w:sz w:val="44"/>
          <w:szCs w:val="44"/>
        </w:rPr>
        <w:t>北京能源发展研究基地</w:t>
      </w:r>
    </w:p>
    <w:p w:rsidR="00EB26B3" w:rsidRDefault="00EB26B3" w:rsidP="00EB26B3">
      <w:pPr>
        <w:spacing w:line="240" w:lineRule="atLeast"/>
        <w:jc w:val="center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二</w:t>
      </w:r>
      <w:r>
        <w:rPr>
          <w:rFonts w:eastAsia="楷体_GB2312" w:hint="eastAsia"/>
          <w:b/>
          <w:color w:val="000000"/>
          <w:sz w:val="32"/>
          <w:szCs w:val="32"/>
        </w:rPr>
        <w:t>○</w:t>
      </w:r>
      <w:r w:rsidR="0046576A">
        <w:rPr>
          <w:rFonts w:ascii="楷体_GB2312" w:eastAsia="楷体_GB2312" w:hint="eastAsia"/>
          <w:b/>
          <w:color w:val="000000"/>
          <w:sz w:val="32"/>
          <w:szCs w:val="32"/>
        </w:rPr>
        <w:t>一八</w:t>
      </w:r>
      <w:r>
        <w:rPr>
          <w:rFonts w:ascii="楷体_GB2312" w:eastAsia="楷体_GB2312" w:hint="eastAsia"/>
          <w:b/>
          <w:color w:val="000000"/>
          <w:sz w:val="32"/>
          <w:szCs w:val="32"/>
        </w:rPr>
        <w:t>年十二月</w:t>
      </w:r>
    </w:p>
    <w:p w:rsidR="00EB26B3" w:rsidRDefault="00EB26B3" w:rsidP="00EB26B3"/>
    <w:p w:rsidR="00EB26B3" w:rsidRDefault="00EB26B3" w:rsidP="00EB26B3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EB26B3" w:rsidRDefault="00EB26B3" w:rsidP="00EB26B3">
      <w:pPr>
        <w:jc w:val="center"/>
        <w:rPr>
          <w:rFonts w:ascii="黑体" w:eastAsia="黑体" w:hAnsi="宋体"/>
          <w:b/>
          <w:bCs/>
          <w:sz w:val="44"/>
          <w:szCs w:val="44"/>
        </w:rPr>
      </w:pPr>
    </w:p>
    <w:p w:rsidR="00DF704E" w:rsidRDefault="00B6410C" w:rsidP="00210CFA">
      <w:pPr>
        <w:jc w:val="center"/>
        <w:rPr>
          <w:rFonts w:ascii="黑体" w:eastAsia="黑体" w:hAnsi="黑体"/>
          <w:b/>
          <w:sz w:val="44"/>
          <w:szCs w:val="44"/>
        </w:rPr>
      </w:pPr>
      <w:r w:rsidRPr="00EB26B3">
        <w:rPr>
          <w:rFonts w:ascii="黑体" w:eastAsia="黑体" w:hAnsi="黑体" w:cs="Times New Roman"/>
          <w:b/>
          <w:sz w:val="44"/>
          <w:szCs w:val="44"/>
        </w:rPr>
        <w:lastRenderedPageBreak/>
        <w:t>2016</w:t>
      </w:r>
      <w:r w:rsidRPr="00EB26B3">
        <w:rPr>
          <w:rFonts w:ascii="黑体" w:eastAsia="黑体" w:hAnsi="黑体" w:hint="eastAsia"/>
          <w:b/>
          <w:sz w:val="44"/>
          <w:szCs w:val="44"/>
        </w:rPr>
        <w:t>年北京能源发展研究基地</w:t>
      </w:r>
    </w:p>
    <w:p w:rsidR="005F186C" w:rsidRDefault="00B6410C" w:rsidP="00210CFA">
      <w:pPr>
        <w:jc w:val="center"/>
        <w:rPr>
          <w:rFonts w:ascii="黑体" w:eastAsia="黑体" w:hAnsi="黑体"/>
          <w:b/>
          <w:sz w:val="44"/>
          <w:szCs w:val="44"/>
        </w:rPr>
      </w:pPr>
      <w:r w:rsidRPr="00EB26B3">
        <w:rPr>
          <w:rFonts w:ascii="黑体" w:eastAsia="黑体" w:hAnsi="黑体" w:hint="eastAsia"/>
          <w:b/>
          <w:sz w:val="44"/>
          <w:szCs w:val="44"/>
        </w:rPr>
        <w:t>发表英文学术论文情况一览表</w:t>
      </w:r>
    </w:p>
    <w:p w:rsidR="00EB26B3" w:rsidRPr="00EB26B3" w:rsidRDefault="00EB26B3" w:rsidP="00EB26B3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W w:w="93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2"/>
        <w:gridCol w:w="993"/>
        <w:gridCol w:w="3402"/>
        <w:gridCol w:w="2126"/>
        <w:gridCol w:w="1134"/>
        <w:gridCol w:w="1193"/>
      </w:tblGrid>
      <w:tr w:rsidR="0080788F" w:rsidRPr="0080788F" w:rsidTr="00552DF4">
        <w:trPr>
          <w:trHeight w:val="20"/>
          <w:jc w:val="center"/>
        </w:trPr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88F" w:rsidRPr="001A7DD2" w:rsidRDefault="0080788F" w:rsidP="0080788F">
            <w:pPr>
              <w:widowControl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Cs w:val="21"/>
              </w:rPr>
            </w:pPr>
            <w:r w:rsidRPr="001A7DD2">
              <w:rPr>
                <w:rFonts w:asciiTheme="minorEastAsia" w:hAnsiTheme="minorEastAsia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80788F" w:rsidRPr="001A7DD2" w:rsidRDefault="0080788F" w:rsidP="0080788F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1A7DD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80788F" w:rsidRPr="001A7DD2" w:rsidRDefault="0080788F" w:rsidP="0080788F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1A7DD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80788F" w:rsidRPr="001A7DD2" w:rsidRDefault="0080788F" w:rsidP="0080788F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1A7DD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80788F" w:rsidRPr="001A7DD2" w:rsidRDefault="0080788F" w:rsidP="0080788F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1A7DD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80788F" w:rsidRPr="001A7DD2" w:rsidRDefault="0080788F" w:rsidP="0080788F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1A7DD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80788F" w:rsidRPr="0080788F" w:rsidRDefault="0080788F" w:rsidP="004657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赵新刚</w:t>
            </w:r>
            <w:r w:rsidR="004657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How to improve the mark</w:t>
            </w:r>
            <w:r w:rsidR="001A1B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et efficiency of carbon trading</w:t>
            </w:r>
            <w:r w:rsidR="001A1B8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: </w:t>
            </w: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 perspective of China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Renewable and Sustainable Energy Reviews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2016/1/1</w:t>
            </w:r>
          </w:p>
        </w:tc>
        <w:tc>
          <w:tcPr>
            <w:tcW w:w="1193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80788F" w:rsidRPr="0080788F" w:rsidRDefault="00A25C48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赵新刚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Economic analysis of waste-to-energy industry in China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Waste Management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郭晓鹏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Nuclear power development in China after the restart of new nuclear construction and approval: A system dynamics analysis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Renewable and Sustainable Energy Reviews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2016/1/7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46576A" w:rsidRDefault="00A25C48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A25C48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ESI</w:t>
            </w: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高被引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A1B8F" w:rsidRDefault="0080788F" w:rsidP="004657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董军</w:t>
            </w:r>
          </w:p>
          <w:p w:rsidR="0080788F" w:rsidRPr="0080788F" w:rsidRDefault="0046576A" w:rsidP="004657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Value evaluation of integrated energy services based on Balanced Scorecard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A25C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Proceedings Of The 2016 International Conference On Humanities And Social Science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2016/1/10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A25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ISSHP</w:t>
            </w:r>
            <w:r w:rsidR="00A25C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(CPCI-SSH)EI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罗国亮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Wind curtailment of China's wind power operation: Evolution, causes and solutions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Renewable and Sustainable Energy Reviews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2016/1/10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2D12C9" w:rsidRDefault="002D12C9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赵会茹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Using GM (1,1) Optimized by MFO with Rolling Mechanism to Forecast the Electricity Consumption of Inner Mongolia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7F3F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Applied Sciences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2016/1/15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6E2954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</w:tcPr>
          <w:p w:rsidR="006E2954" w:rsidRPr="0080788F" w:rsidRDefault="006E2954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D12C9" w:rsidRDefault="006E2954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董军</w:t>
            </w:r>
          </w:p>
          <w:p w:rsidR="006E2954" w:rsidRPr="0080788F" w:rsidRDefault="006E2954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E2954" w:rsidRPr="0080788F" w:rsidRDefault="006E2954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29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Demand response in China:</w:t>
            </w:r>
            <w:r w:rsidR="002D12C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6E29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Regulation,</w:t>
            </w:r>
            <w:r w:rsidR="002D12C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6E29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pilot projects and recommendations</w:t>
            </w:r>
            <w:r w:rsidR="002D12C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6E29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="002D12C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6E295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 review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E2954" w:rsidRPr="0080788F" w:rsidRDefault="006E2954" w:rsidP="00A25C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Renewable and Sustainable Energy Reviews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2954" w:rsidRPr="0080788F" w:rsidRDefault="006E2954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2016/1/16</w:t>
            </w:r>
          </w:p>
        </w:tc>
        <w:tc>
          <w:tcPr>
            <w:tcW w:w="1193" w:type="dxa"/>
            <w:shd w:val="clear" w:color="000000" w:fill="FFFFFF"/>
            <w:vAlign w:val="center"/>
          </w:tcPr>
          <w:p w:rsidR="006E2954" w:rsidRDefault="006E2954" w:rsidP="006E29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  <w:p w:rsidR="006E2954" w:rsidRPr="0080788F" w:rsidRDefault="006E2954" w:rsidP="006E29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6E2954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A1B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董军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80788F" w:rsidRPr="0080788F" w:rsidRDefault="0046576A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Research of Market Competitive Situation of Energy Service Industry under the Perspective of Value Network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CC44D3" w:rsidP="00A25C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Proceeding of </w:t>
            </w:r>
            <w:r w:rsidR="0080788F"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2nd Annual International Conference on Energy, Environmental &amp; Sustainable Ecosystem Development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2016/1/18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6E2954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A1B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曾鸣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80788F" w:rsidRPr="0080788F" w:rsidRDefault="0046576A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Review of nuclear power development in China: Environment analysis, historical stages, development status, problems and countermeasures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Renewable and Sustainable Energy Reviews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2016/1/30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46576A" w:rsidRDefault="00A25C48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6E2954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A1B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曾鸣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80788F" w:rsidRPr="0080788F" w:rsidRDefault="0046576A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Decision-making model of generation technology under uncertainty based on real option theory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Energy Conversion And Management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2016/2/1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赵会茹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Performance Evaluation for </w:t>
            </w: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Sustainability of Strong Smart Grid by Using Stochastic AHP and Fuzzy TOPSIS Methods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Sustainability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2016/2/2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46576A" w:rsidRDefault="00A25C48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6576A" w:rsidRDefault="0046576A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刘宇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肖宏伟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Industrial Carbon Emissions of China’s Regions A Spatial Econometric Analysis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2016/2/29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2D12C9" w:rsidRDefault="002D12C9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A1B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曾鸣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80788F" w:rsidRPr="0080788F" w:rsidRDefault="0046576A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The power industry reform in China 2015: Policies, evaluations and solutions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Renewable and Sustainable Energy Reviews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2016/3/1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46E28" w:rsidRDefault="00A25C48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赵新刚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Technology, cost, a performance of waste-to-energy incineration industry in China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Renewable and Sustainable Energy Reviews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2016/3/1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46E28" w:rsidRDefault="00A25C48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何永秀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Business Impact and Policy on the Major Players in the Market of the Development of Distributed Energy in China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Mathematical Problems in Engineering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2016/3/1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7F3FEA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  <w:r w:rsidR="0080788F"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A1B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刘达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80788F" w:rsidRPr="0080788F" w:rsidRDefault="0046576A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Optimum Electric Boiler Capacity Configuration in a Regional Power Grid for a Wind Power Accommodation Scenario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2016/3/1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0C702C" w:rsidRDefault="000C702C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A1B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曾鸣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80788F" w:rsidRPr="0080788F" w:rsidRDefault="0046576A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Nuclear energy in the Post-Fukushima Era: Research on the developments of the Chinese and worldwide nuclear power industries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Renewable and Sustainable Energy Reviews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2016/3/1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46E28" w:rsidRDefault="00A25C48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张素芳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Analysis of DSPV (distributed solar PV) power policy in China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Energy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2016/3/4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谭忠富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Simulation study on optimizing neural network in short-term electric load prediction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International Journal of Multimedia and Ubiquitous Engineering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2016/3/9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宋晓华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Exploration in the pathways and value of low-carbon electric power systems in Beijing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WRE2015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2016/3/11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A25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A1B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董军</w:t>
            </w:r>
          </w:p>
          <w:p w:rsidR="0080788F" w:rsidRPr="0080788F" w:rsidRDefault="0046576A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Clean Distributed Generation in China</w:t>
            </w:r>
            <w:r w:rsidR="00E629F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:</w:t>
            </w: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Policy Options and International Experience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Renewable and Sustainable Energy Reviews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2016/3/16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2D12C9" w:rsidRDefault="002D12C9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赵会茹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The Impact of Financial Crisis on Electricity Demand: A Case Study of North China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2016/3/30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46E28" w:rsidRDefault="00A25C48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谭忠富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Issues and solutions of China's generation resource utilization based on sustainable development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Journal Of Modern Power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2016/4/1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何永秀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 regulatory policy to promote renewable energy consumption in </w:t>
            </w: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China: Review and future evolutionary path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Renewable Energy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2016/4/1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9670F6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  <w:r w:rsidR="0080788F"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袁家海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Energy Conservation and Emissions Reduction in China's Power Sector: Alternative Scenarios Up to 2020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2016/4/1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46E28" w:rsidRDefault="00A25C48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赵会茹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Optimal Siting of Charging Stations for Electric Vehicles Based on Fuzzy Delphi and Hybrid Multi-Criteria Decision Making Approaches from an Extended Sustainability Perspective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2016/4/1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46E28" w:rsidRDefault="00A25C48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张兴平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 Benefit Analysis of Electric Vehicle Battery Swapping and Leasing Modes in China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Emerging Markets Finance and Trade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2016/5/24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袁家海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1A1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Sustainable Energy Policy in China: Economic Issues and Policy Challenges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0C702C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Emerging Markets Finance and Trade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2016/5/24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张兴平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 CGE Analysis of the Impacts of a Carbon Tax on Provincial Economy in China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Emerging Markets Finance and Trade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2016/5/24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谭忠富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Focus on the Development of Natural Gas Hydrate in China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2016/5/28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46E28" w:rsidRDefault="00A25C48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张福伟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Implications on Comparing Power Planning Characteristics in Foreign Countries and China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CC44D3" w:rsidP="00A25C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Proceeding of </w:t>
            </w:r>
            <w:r w:rsidR="0080788F"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2nd International Symposium on Social Science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2016/5/28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A25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李彦斌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The status quo review and suggested policies for shale gas development in China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Renewable and Sustainable Energy Reviews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2016/6/1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46E28" w:rsidRDefault="00A25C48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袁家海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Feed-In Tariff for Onshore Wind Power in China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Emerging Markets Finance and Trade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2016/6/2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杨淑霞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The relationship between green power tariff with Electric power demand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BASIC &amp; CLINICAL PHARMACOLOGY &amp; TOXICOLOGY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2016/6/6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A1B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董军</w:t>
            </w:r>
          </w:p>
          <w:p w:rsidR="0080788F" w:rsidRPr="0080788F" w:rsidRDefault="0046576A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From Pilot to the National Emissions Trading Scheme in China: International Practice and Domestic Experiences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2016/6/17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46E28" w:rsidRDefault="00A25C48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牛东晓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China's Coal Industry: Status and Outlook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Power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赵会茹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 optimized grey model for annual power load forecasting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Energy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2016/7/15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A25C48" w:rsidRDefault="00A25C48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ESI</w:t>
            </w: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高被引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A1B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曾鸣</w:t>
            </w:r>
          </w:p>
          <w:p w:rsidR="0080788F" w:rsidRPr="0080788F" w:rsidRDefault="0046576A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Time to Catch the Sea Breeze? Offshore Wind Power Development in China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Power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2016/8/1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刘金朋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Promotion Potentiality and Optimal Strategies Analysis of Provincial Energy Efficiency in China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2016/8/1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46E28" w:rsidRDefault="00A25C48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A1B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董军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80788F" w:rsidRPr="0080788F" w:rsidRDefault="0046576A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Current situation and problems of photovoltaic distributed generation investment in China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Scholars Journal of Economics, Business and Management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2016/8/15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国外期刊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张素芳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Innovative business models and financing mechanisms for distributed solar PV</w:t>
            </w:r>
            <w:r w:rsidR="001A1B8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(DSPV) deployment in China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Energy Policy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2016/8/23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CC44D3" w:rsidRDefault="00CC44D3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A1B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董军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80788F" w:rsidRPr="0080788F" w:rsidRDefault="0046576A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Research and Construction of Blending Teaching Mode in Electric Power Colleges under the Background of Energy Revolution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A25C48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Proceedings Of The 2016 International Conference On Humanities And Social Science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2016/9/1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72F24" w:rsidRDefault="0080788F" w:rsidP="00872F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ISSHP</w:t>
            </w:r>
            <w:r w:rsidR="00872F24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(CPCI-SSH)</w:t>
            </w:r>
          </w:p>
          <w:p w:rsidR="0080788F" w:rsidRPr="0080788F" w:rsidRDefault="0080788F" w:rsidP="00872F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王永利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The Improvement of Education Management for "Power Load Forecasting Technology" Curriculum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CC44D3" w:rsidP="00A25C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Proceedings Of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the </w:t>
            </w:r>
            <w:r w:rsidR="0080788F"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="00A25C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rd</w:t>
            </w:r>
            <w:r w:rsidR="0080788F"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International Conference On Applied Social Science Research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2016/9/1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72F24" w:rsidRDefault="00872F24" w:rsidP="00872F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ISSHP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(CPCI-SSH)</w:t>
            </w:r>
          </w:p>
          <w:p w:rsidR="0080788F" w:rsidRPr="0080788F" w:rsidRDefault="00872F24" w:rsidP="00872F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袁家海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471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Estimating the potential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25C48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Nature Energy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2016/9/1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A1B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曾鸣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80788F" w:rsidRPr="0080788F" w:rsidRDefault="0046576A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Overall review of China's thermal power development with emphatic analysis on thermal powers' cost and benefit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Renewable and Sustainable Energy Reviews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2016/9/1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2D12C9" w:rsidRDefault="002D12C9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闫庆友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Decomposition analysis of carbon dioxide emissions in China's regional thermal electricity generation, 2000-2020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Energy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2016/9/1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罗国亮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Financing risks involved in distributed PV power generation in China and analysis of countermeasures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Renewable and Sustainable Energy Reviews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2016/9/1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  <w:p w:rsidR="002D12C9" w:rsidRPr="0080788F" w:rsidRDefault="002D12C9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檀勤良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Analysis of Biomass Power Generation Based on the DEMATEL Method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Journal of </w:t>
            </w:r>
            <w:proofErr w:type="spellStart"/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Biobased</w:t>
            </w:r>
            <w:proofErr w:type="spellEnd"/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Materials and </w:t>
            </w:r>
            <w:proofErr w:type="spellStart"/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Bioenergy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2016/9/10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牛东晓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Study on prediction of transmission line icing thickness based on </w:t>
            </w:r>
            <w:proofErr w:type="spellStart"/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adaboost</w:t>
            </w:r>
            <w:proofErr w:type="spellEnd"/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and LS-WSVM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International Journal of Simulation: Systems, Science and Technology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2016/9/30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牛东晓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Power distribution grid investment decision making based on multi-objective flexible decision making model (MOFDMM)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ICIC Express Letters, Part B: Applications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2016/10/1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袁家海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Coal power overcapacity and investment bubble in China during 2015-2020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Energy Policy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2016/10/1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CC44D3" w:rsidRDefault="00CC44D3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赵新刚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 multi-objective sustainable location model for biomass power plants: Case of China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Energy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2016/10/1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张兴平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 feedstock supply model integrating the official organization for China's biomass generation plants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Energy Policy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2016/10/10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CC44D3" w:rsidRDefault="00CC44D3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张兴平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Review of electric vehicle policies in China: Content summary and effect analysis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Renewable and Sustainable Energy Reviews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2016/10/10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  <w:p w:rsidR="002D12C9" w:rsidRPr="0080788F" w:rsidRDefault="002D12C9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赵会茹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Economic Growth, Electricity Consumption, Labor Force and Capital Input: A More Comprehensive Analysis on North China Using Panel Data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2016/10/29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  <w:p w:rsidR="000C702C" w:rsidRPr="0080788F" w:rsidRDefault="000C702C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袁家海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The prospective of coal power in China: Will it reach a plateau in the coming decade?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Energy Policy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2016/11/1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CC44D3" w:rsidRDefault="00CC44D3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A1B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李英</w:t>
            </w:r>
          </w:p>
          <w:p w:rsidR="0080788F" w:rsidRPr="0080788F" w:rsidRDefault="0046576A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The Propulsion of China’s Electricity-sold Side Reform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283D39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atec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W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eb of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</w:t>
            </w:r>
            <w:r w:rsidR="0080788F"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onferences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2016/11/4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国外期刊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宋晓华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The Optimization of Distributed Photovoltaic Comprehensive Efficiency Based on the Construction of Regional Integrated Energy Management System in China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2016/11/20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46E28" w:rsidRDefault="00872F24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A1B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董军</w:t>
            </w:r>
          </w:p>
          <w:p w:rsidR="0080788F" w:rsidRPr="0080788F" w:rsidRDefault="0046576A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System dynamics modeling of renewable power generation investment decisions under risk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International Journal of Simulation: Systems, Science and Technology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2016/12/1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A1B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曾鸣</w:t>
            </w:r>
          </w:p>
          <w:p w:rsidR="0080788F" w:rsidRPr="0080788F" w:rsidRDefault="0046576A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Trans-regional electricity transmission in China: Status, issues and strategies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Renewable and Sustainable Energy Reviews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2016/12/1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2D12C9" w:rsidRDefault="002D12C9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A1B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董军</w:t>
            </w:r>
          </w:p>
          <w:p w:rsidR="0080788F" w:rsidRPr="0080788F" w:rsidRDefault="0046576A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Environmental Cost Analysis and Control of Coal-fired Generation Enterprises Based on System Dynamics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Journal of Residuals Science</w:t>
            </w:r>
            <w:r w:rsidR="00A25C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&amp;</w:t>
            </w:r>
            <w:r w:rsidR="00A25C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Technology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2016/12/1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国外期刊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赵洱岽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Safety Evaluation of mining machinery and electrical system based on improved Analytic Hierarchy Process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CC44D3" w:rsidP="00A25C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Proceeding of </w:t>
            </w:r>
            <w:r w:rsidR="0080788F"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4th International Conference on Machinery, Materials and Information Technology Applications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2016/12/3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72F24" w:rsidRDefault="00872F24" w:rsidP="00872F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ISSHP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(CPCI-SSH)</w:t>
            </w:r>
          </w:p>
          <w:p w:rsidR="0080788F" w:rsidRPr="0080788F" w:rsidRDefault="00872F24" w:rsidP="00872F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李金超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 Comparison of Electricity Generation System Sustainability among G20 Countries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2016/12/7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46E28" w:rsidRDefault="00872F24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SSCI</w:t>
            </w:r>
          </w:p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  <w:tr w:rsidR="0080788F" w:rsidRPr="0080788F" w:rsidTr="00552DF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0788F" w:rsidRPr="0080788F" w:rsidRDefault="009E6982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张兴平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65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Pricing model for the charging of electric vehicles based on system dynamics in Beijing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Energy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2016/12/24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80788F" w:rsidRPr="0080788F" w:rsidRDefault="0080788F" w:rsidP="008078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078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</w:p>
        </w:tc>
      </w:tr>
    </w:tbl>
    <w:p w:rsidR="00354BB3" w:rsidRPr="0044602E" w:rsidRDefault="00354BB3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354BB3" w:rsidRPr="0044602E" w:rsidSect="00A62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2A" w:rsidRDefault="008F742A" w:rsidP="00EB26B3">
      <w:r>
        <w:separator/>
      </w:r>
    </w:p>
  </w:endnote>
  <w:endnote w:type="continuationSeparator" w:id="0">
    <w:p w:rsidR="008F742A" w:rsidRDefault="008F742A" w:rsidP="00EB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2A" w:rsidRDefault="008F742A" w:rsidP="00EB26B3">
      <w:r>
        <w:separator/>
      </w:r>
    </w:p>
  </w:footnote>
  <w:footnote w:type="continuationSeparator" w:id="0">
    <w:p w:rsidR="008F742A" w:rsidRDefault="008F742A" w:rsidP="00EB2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10C"/>
    <w:rsid w:val="00013F62"/>
    <w:rsid w:val="000B004C"/>
    <w:rsid w:val="000C702C"/>
    <w:rsid w:val="001A055A"/>
    <w:rsid w:val="001A1B8F"/>
    <w:rsid w:val="001A7DD2"/>
    <w:rsid w:val="001D5A16"/>
    <w:rsid w:val="00210CFA"/>
    <w:rsid w:val="00232EF2"/>
    <w:rsid w:val="00283D39"/>
    <w:rsid w:val="002D12C9"/>
    <w:rsid w:val="002E4F76"/>
    <w:rsid w:val="00354BB3"/>
    <w:rsid w:val="003C042B"/>
    <w:rsid w:val="0044602E"/>
    <w:rsid w:val="0046576A"/>
    <w:rsid w:val="004B1F3B"/>
    <w:rsid w:val="00552DF4"/>
    <w:rsid w:val="005F186C"/>
    <w:rsid w:val="00603B01"/>
    <w:rsid w:val="006E2954"/>
    <w:rsid w:val="007A44FF"/>
    <w:rsid w:val="007B001B"/>
    <w:rsid w:val="007C2307"/>
    <w:rsid w:val="007F3FEA"/>
    <w:rsid w:val="0080788F"/>
    <w:rsid w:val="00846E28"/>
    <w:rsid w:val="00872F24"/>
    <w:rsid w:val="00873731"/>
    <w:rsid w:val="008E4716"/>
    <w:rsid w:val="008F742A"/>
    <w:rsid w:val="00910316"/>
    <w:rsid w:val="00926A57"/>
    <w:rsid w:val="00962ED3"/>
    <w:rsid w:val="009670F6"/>
    <w:rsid w:val="009E6982"/>
    <w:rsid w:val="00A25C48"/>
    <w:rsid w:val="00A332C9"/>
    <w:rsid w:val="00A41645"/>
    <w:rsid w:val="00A6281C"/>
    <w:rsid w:val="00B133DE"/>
    <w:rsid w:val="00B6410C"/>
    <w:rsid w:val="00BA0DE0"/>
    <w:rsid w:val="00C2345D"/>
    <w:rsid w:val="00CC44D3"/>
    <w:rsid w:val="00DB70D7"/>
    <w:rsid w:val="00DF704E"/>
    <w:rsid w:val="00E23DA6"/>
    <w:rsid w:val="00E6243F"/>
    <w:rsid w:val="00E629F5"/>
    <w:rsid w:val="00E81D8B"/>
    <w:rsid w:val="00E876CC"/>
    <w:rsid w:val="00EB26B3"/>
    <w:rsid w:val="00F43A34"/>
    <w:rsid w:val="00F96673"/>
    <w:rsid w:val="00FD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6B3"/>
    <w:rPr>
      <w:sz w:val="18"/>
      <w:szCs w:val="18"/>
    </w:rPr>
  </w:style>
  <w:style w:type="paragraph" w:styleId="a5">
    <w:name w:val="List Paragraph"/>
    <w:basedOn w:val="a"/>
    <w:uiPriority w:val="34"/>
    <w:qFormat/>
    <w:rsid w:val="00EB26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6B3"/>
    <w:rPr>
      <w:sz w:val="18"/>
      <w:szCs w:val="18"/>
    </w:rPr>
  </w:style>
  <w:style w:type="paragraph" w:styleId="a5">
    <w:name w:val="List Paragraph"/>
    <w:basedOn w:val="a"/>
    <w:uiPriority w:val="34"/>
    <w:qFormat/>
    <w:rsid w:val="00EB26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XI</dc:creator>
  <cp:lastModifiedBy>lei shen</cp:lastModifiedBy>
  <cp:revision>22</cp:revision>
  <dcterms:created xsi:type="dcterms:W3CDTF">2019-01-07T12:19:00Z</dcterms:created>
  <dcterms:modified xsi:type="dcterms:W3CDTF">2019-03-26T06:51:00Z</dcterms:modified>
</cp:coreProperties>
</file>