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DB" w:rsidRDefault="000B16DB" w:rsidP="009A36AD">
      <w:pPr>
        <w:spacing w:before="240"/>
        <w:jc w:val="center"/>
        <w:rPr>
          <w:rFonts w:ascii="黑体" w:eastAsia="黑体" w:hAnsi="黑体"/>
          <w:b/>
          <w:bCs/>
          <w:color w:val="454545"/>
          <w:sz w:val="36"/>
          <w:szCs w:val="36"/>
        </w:rPr>
      </w:pPr>
      <w:r w:rsidRPr="00E63155">
        <w:rPr>
          <w:rFonts w:ascii="黑体" w:eastAsia="黑体" w:hAnsi="黑体" w:hint="eastAsia"/>
          <w:b/>
          <w:bCs/>
          <w:color w:val="454545"/>
          <w:sz w:val="36"/>
          <w:szCs w:val="36"/>
        </w:rPr>
        <w:t>关于</w:t>
      </w:r>
      <w:r>
        <w:rPr>
          <w:rFonts w:ascii="黑体" w:eastAsia="黑体" w:hAnsi="黑体" w:hint="eastAsia"/>
          <w:b/>
          <w:bCs/>
          <w:color w:val="454545"/>
          <w:sz w:val="36"/>
          <w:szCs w:val="36"/>
        </w:rPr>
        <w:t>调整外国专家经费支出标准</w:t>
      </w:r>
      <w:r w:rsidRPr="00E63155">
        <w:rPr>
          <w:rFonts w:ascii="黑体" w:eastAsia="黑体" w:hAnsi="黑体" w:hint="eastAsia"/>
          <w:b/>
          <w:bCs/>
          <w:color w:val="454545"/>
          <w:sz w:val="36"/>
          <w:szCs w:val="36"/>
        </w:rPr>
        <w:t>的通知</w:t>
      </w:r>
    </w:p>
    <w:p w:rsidR="006C5285" w:rsidRDefault="006C5285" w:rsidP="006C5285">
      <w:pPr>
        <w:spacing w:before="240" w:line="360" w:lineRule="auto"/>
        <w:jc w:val="both"/>
        <w:rPr>
          <w:rFonts w:ascii="仿宋" w:eastAsia="仿宋" w:hAnsi="仿宋"/>
          <w:color w:val="000000"/>
          <w:sz w:val="30"/>
          <w:szCs w:val="30"/>
        </w:rPr>
      </w:pPr>
    </w:p>
    <w:p w:rsidR="006C5285" w:rsidRDefault="006C5285" w:rsidP="006C5285">
      <w:pPr>
        <w:spacing w:before="240" w:line="360" w:lineRule="auto"/>
        <w:jc w:val="both"/>
        <w:rPr>
          <w:rFonts w:ascii="仿宋" w:eastAsia="仿宋" w:hAnsi="仿宋"/>
          <w:color w:val="000000"/>
          <w:sz w:val="30"/>
          <w:szCs w:val="30"/>
        </w:rPr>
      </w:pPr>
      <w:r>
        <w:rPr>
          <w:rFonts w:ascii="仿宋" w:eastAsia="仿宋" w:hAnsi="仿宋" w:hint="eastAsia"/>
          <w:color w:val="000000"/>
          <w:sz w:val="30"/>
          <w:szCs w:val="30"/>
        </w:rPr>
        <w:t>各院系及有关单位：</w:t>
      </w:r>
    </w:p>
    <w:p w:rsidR="000B16DB" w:rsidRDefault="000B16DB" w:rsidP="006F07A2">
      <w:pPr>
        <w:spacing w:before="240" w:line="360" w:lineRule="auto"/>
        <w:ind w:firstLineChars="200" w:firstLine="600"/>
        <w:jc w:val="both"/>
        <w:rPr>
          <w:rFonts w:ascii="仿宋" w:eastAsia="仿宋" w:hAnsi="仿宋"/>
          <w:color w:val="000000"/>
          <w:sz w:val="30"/>
          <w:szCs w:val="30"/>
        </w:rPr>
      </w:pPr>
      <w:r w:rsidRPr="00974FFB">
        <w:rPr>
          <w:rFonts w:ascii="仿宋" w:eastAsia="仿宋" w:hAnsi="仿宋" w:hint="eastAsia"/>
          <w:color w:val="000000"/>
          <w:sz w:val="30"/>
          <w:szCs w:val="30"/>
        </w:rPr>
        <w:t>为确保外国文教专家聘请计划的顺利执行，进一步加强和规范外国文教专家经费管理</w:t>
      </w:r>
      <w:r>
        <w:rPr>
          <w:rFonts w:ascii="仿宋" w:eastAsia="仿宋" w:hAnsi="仿宋" w:hint="eastAsia"/>
          <w:color w:val="000000"/>
          <w:sz w:val="30"/>
          <w:szCs w:val="30"/>
        </w:rPr>
        <w:t>，</w:t>
      </w:r>
      <w:r w:rsidRPr="00E63155">
        <w:rPr>
          <w:rFonts w:ascii="仿宋" w:eastAsia="仿宋" w:hAnsi="仿宋" w:hint="eastAsia"/>
          <w:color w:val="000000"/>
          <w:sz w:val="30"/>
          <w:szCs w:val="30"/>
        </w:rPr>
        <w:t>国家外国专家局</w:t>
      </w:r>
      <w:r>
        <w:rPr>
          <w:rFonts w:ascii="仿宋" w:eastAsia="仿宋" w:hAnsi="仿宋" w:hint="eastAsia"/>
          <w:color w:val="000000"/>
          <w:sz w:val="30"/>
          <w:szCs w:val="30"/>
        </w:rPr>
        <w:t>于</w:t>
      </w:r>
      <w:r w:rsidRPr="00974FFB">
        <w:rPr>
          <w:rFonts w:ascii="仿宋" w:eastAsia="仿宋" w:hAnsi="仿宋"/>
          <w:color w:val="000000"/>
          <w:sz w:val="30"/>
          <w:szCs w:val="30"/>
        </w:rPr>
        <w:t>2016</w:t>
      </w:r>
      <w:r w:rsidRPr="00974FFB">
        <w:rPr>
          <w:rFonts w:ascii="仿宋" w:eastAsia="仿宋" w:hAnsi="仿宋" w:hint="eastAsia"/>
          <w:color w:val="000000"/>
          <w:sz w:val="30"/>
          <w:szCs w:val="30"/>
        </w:rPr>
        <w:t>年</w:t>
      </w:r>
      <w:r w:rsidRPr="00974FFB">
        <w:rPr>
          <w:rFonts w:ascii="仿宋" w:eastAsia="仿宋" w:hAnsi="仿宋"/>
          <w:color w:val="000000"/>
          <w:sz w:val="30"/>
          <w:szCs w:val="30"/>
        </w:rPr>
        <w:t>5</w:t>
      </w:r>
      <w:r w:rsidRPr="00974FFB">
        <w:rPr>
          <w:rFonts w:ascii="仿宋" w:eastAsia="仿宋" w:hAnsi="仿宋" w:hint="eastAsia"/>
          <w:color w:val="000000"/>
          <w:sz w:val="30"/>
          <w:szCs w:val="30"/>
        </w:rPr>
        <w:t>月</w:t>
      </w:r>
      <w:r w:rsidRPr="00974FFB">
        <w:rPr>
          <w:rFonts w:ascii="仿宋" w:eastAsia="仿宋" w:hAnsi="仿宋"/>
          <w:color w:val="000000"/>
          <w:sz w:val="30"/>
          <w:szCs w:val="30"/>
        </w:rPr>
        <w:t>25</w:t>
      </w:r>
      <w:r w:rsidRPr="00974FFB">
        <w:rPr>
          <w:rFonts w:ascii="仿宋" w:eastAsia="仿宋" w:hAnsi="仿宋" w:hint="eastAsia"/>
          <w:color w:val="000000"/>
          <w:sz w:val="30"/>
          <w:szCs w:val="30"/>
        </w:rPr>
        <w:t>日发布了《外国专家经费管理办法暂行》（外专发</w:t>
      </w:r>
      <w:r w:rsidRPr="00974FFB">
        <w:rPr>
          <w:rFonts w:ascii="仿宋" w:eastAsia="仿宋" w:hAnsi="仿宋"/>
          <w:color w:val="000000"/>
          <w:sz w:val="30"/>
          <w:szCs w:val="30"/>
        </w:rPr>
        <w:t>[2016]85</w:t>
      </w:r>
      <w:r w:rsidR="00A92F21">
        <w:rPr>
          <w:rFonts w:ascii="仿宋" w:eastAsia="仿宋" w:hAnsi="仿宋" w:hint="eastAsia"/>
          <w:color w:val="000000"/>
          <w:sz w:val="30"/>
          <w:szCs w:val="30"/>
        </w:rPr>
        <w:t>号）</w:t>
      </w:r>
      <w:r w:rsidRPr="00974FFB">
        <w:rPr>
          <w:rFonts w:ascii="仿宋" w:eastAsia="仿宋" w:hAnsi="仿宋" w:hint="eastAsia"/>
          <w:color w:val="000000"/>
          <w:sz w:val="30"/>
          <w:szCs w:val="30"/>
        </w:rPr>
        <w:t>。</w:t>
      </w:r>
    </w:p>
    <w:p w:rsidR="000B16DB" w:rsidRPr="00676001" w:rsidRDefault="000B16DB" w:rsidP="009A36AD">
      <w:pPr>
        <w:spacing w:line="360" w:lineRule="auto"/>
        <w:ind w:firstLineChars="200" w:firstLine="600"/>
        <w:jc w:val="both"/>
        <w:rPr>
          <w:rFonts w:ascii="仿宋" w:eastAsia="仿宋" w:hAnsi="仿宋"/>
          <w:sz w:val="30"/>
          <w:szCs w:val="30"/>
        </w:rPr>
      </w:pPr>
      <w:r w:rsidRPr="00676001">
        <w:rPr>
          <w:rFonts w:ascii="仿宋" w:eastAsia="仿宋" w:hAnsi="仿宋" w:hint="eastAsia"/>
          <w:color w:val="000000"/>
          <w:sz w:val="30"/>
          <w:szCs w:val="30"/>
        </w:rPr>
        <w:t>根据国家外国专家局《外国专家经费管理办法暂行》（外专发</w:t>
      </w:r>
      <w:r w:rsidRPr="00676001">
        <w:rPr>
          <w:rFonts w:ascii="仿宋" w:eastAsia="仿宋" w:hAnsi="仿宋"/>
          <w:color w:val="000000"/>
          <w:sz w:val="30"/>
          <w:szCs w:val="30"/>
        </w:rPr>
        <w:t>[2016]85</w:t>
      </w:r>
      <w:r w:rsidRPr="00676001">
        <w:rPr>
          <w:rFonts w:ascii="仿宋" w:eastAsia="仿宋" w:hAnsi="仿宋" w:hint="eastAsia"/>
          <w:color w:val="000000"/>
          <w:sz w:val="30"/>
          <w:szCs w:val="30"/>
        </w:rPr>
        <w:t>号）和</w:t>
      </w:r>
      <w:r w:rsidRPr="00676001">
        <w:rPr>
          <w:rFonts w:ascii="仿宋" w:eastAsia="仿宋" w:hAnsi="仿宋" w:hint="eastAsia"/>
          <w:sz w:val="30"/>
          <w:szCs w:val="30"/>
        </w:rPr>
        <w:t>《华北电力大学外国专家经费管理办法》</w:t>
      </w:r>
      <w:r>
        <w:rPr>
          <w:rFonts w:ascii="仿宋" w:eastAsia="仿宋" w:hAnsi="仿宋" w:hint="eastAsia"/>
          <w:sz w:val="30"/>
          <w:szCs w:val="30"/>
        </w:rPr>
        <w:t>（华电校外</w:t>
      </w:r>
      <w:r>
        <w:rPr>
          <w:rFonts w:ascii="仿宋" w:eastAsia="仿宋" w:hAnsi="仿宋"/>
          <w:sz w:val="30"/>
          <w:szCs w:val="30"/>
        </w:rPr>
        <w:t>[2015]28</w:t>
      </w:r>
      <w:r>
        <w:rPr>
          <w:rFonts w:ascii="仿宋" w:eastAsia="仿宋" w:hAnsi="仿宋" w:hint="eastAsia"/>
          <w:sz w:val="30"/>
          <w:szCs w:val="30"/>
        </w:rPr>
        <w:t>号文）</w:t>
      </w:r>
      <w:r w:rsidRPr="00676001">
        <w:rPr>
          <w:rFonts w:ascii="仿宋" w:eastAsia="仿宋" w:hAnsi="仿宋" w:hint="eastAsia"/>
          <w:sz w:val="30"/>
          <w:szCs w:val="30"/>
        </w:rPr>
        <w:t>文件精神，</w:t>
      </w:r>
      <w:r w:rsidRPr="00676001">
        <w:rPr>
          <w:rFonts w:ascii="仿宋_GB2312" w:eastAsia="仿宋_GB2312" w:hAnsi="Times New Roman" w:hint="eastAsia"/>
          <w:sz w:val="30"/>
          <w:szCs w:val="30"/>
        </w:rPr>
        <w:t>结合我校实际情况，确定新的</w:t>
      </w:r>
      <w:r w:rsidR="00F75362" w:rsidRPr="00F75362">
        <w:rPr>
          <w:rFonts w:ascii="仿宋_GB2312" w:eastAsia="仿宋_GB2312" w:hAnsi="Times New Roman" w:hint="eastAsia"/>
          <w:sz w:val="30"/>
          <w:szCs w:val="30"/>
        </w:rPr>
        <w:t>外国专家经费</w:t>
      </w:r>
      <w:r w:rsidRPr="00676001">
        <w:rPr>
          <w:rFonts w:ascii="仿宋" w:eastAsia="仿宋" w:hAnsi="仿宋" w:hint="eastAsia"/>
          <w:sz w:val="30"/>
          <w:szCs w:val="30"/>
        </w:rPr>
        <w:t>开支范围和标准：</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28"/>
        <w:gridCol w:w="1394"/>
        <w:gridCol w:w="1842"/>
        <w:gridCol w:w="4666"/>
      </w:tblGrid>
      <w:tr w:rsidR="000B16DB" w:rsidRPr="00904134" w:rsidTr="00BF3177">
        <w:trPr>
          <w:tblCellSpacing w:w="0" w:type="dxa"/>
          <w:jc w:val="center"/>
        </w:trPr>
        <w:tc>
          <w:tcPr>
            <w:tcW w:w="728" w:type="dxa"/>
            <w:vAlign w:val="center"/>
          </w:tcPr>
          <w:p w:rsidR="000B16DB" w:rsidRPr="00904134" w:rsidRDefault="000B16DB" w:rsidP="004C2FCE">
            <w:pPr>
              <w:jc w:val="center"/>
              <w:rPr>
                <w:rFonts w:ascii="仿宋" w:eastAsia="仿宋" w:hAnsi="仿宋"/>
              </w:rPr>
            </w:pPr>
            <w:r w:rsidRPr="00904134">
              <w:rPr>
                <w:rFonts w:ascii="仿宋" w:eastAsia="仿宋" w:hAnsi="仿宋" w:hint="eastAsia"/>
              </w:rPr>
              <w:t>序号</w:t>
            </w:r>
          </w:p>
        </w:tc>
        <w:tc>
          <w:tcPr>
            <w:tcW w:w="1394" w:type="dxa"/>
            <w:vAlign w:val="center"/>
          </w:tcPr>
          <w:p w:rsidR="000B16DB" w:rsidRPr="00904134" w:rsidRDefault="000B16DB" w:rsidP="004C2FCE">
            <w:pPr>
              <w:jc w:val="center"/>
              <w:rPr>
                <w:rFonts w:ascii="仿宋" w:eastAsia="仿宋" w:hAnsi="仿宋"/>
              </w:rPr>
            </w:pPr>
            <w:r w:rsidRPr="00904134">
              <w:rPr>
                <w:rFonts w:ascii="仿宋" w:eastAsia="仿宋" w:hAnsi="仿宋" w:hint="eastAsia"/>
              </w:rPr>
              <w:t>科目名称</w:t>
            </w:r>
          </w:p>
        </w:tc>
        <w:tc>
          <w:tcPr>
            <w:tcW w:w="1842" w:type="dxa"/>
            <w:vAlign w:val="center"/>
          </w:tcPr>
          <w:p w:rsidR="000B16DB" w:rsidRPr="00904134" w:rsidRDefault="000B16DB" w:rsidP="00BF3177">
            <w:pPr>
              <w:spacing w:line="240" w:lineRule="auto"/>
              <w:jc w:val="center"/>
              <w:rPr>
                <w:rFonts w:ascii="仿宋" w:eastAsia="仿宋" w:hAnsi="仿宋"/>
              </w:rPr>
            </w:pPr>
            <w:r w:rsidRPr="00904134">
              <w:rPr>
                <w:rFonts w:ascii="仿宋" w:eastAsia="仿宋" w:hAnsi="仿宋" w:hint="eastAsia"/>
              </w:rPr>
              <w:t>资助上限</w:t>
            </w:r>
          </w:p>
          <w:p w:rsidR="000B16DB" w:rsidRPr="00904134" w:rsidRDefault="000B16DB" w:rsidP="00BF3177">
            <w:pPr>
              <w:spacing w:line="240" w:lineRule="auto"/>
              <w:jc w:val="center"/>
              <w:rPr>
                <w:rFonts w:ascii="仿宋" w:eastAsia="仿宋" w:hAnsi="仿宋"/>
              </w:rPr>
            </w:pPr>
            <w:r w:rsidRPr="00904134">
              <w:rPr>
                <w:rFonts w:ascii="仿宋" w:eastAsia="仿宋" w:hAnsi="仿宋" w:hint="eastAsia"/>
              </w:rPr>
              <w:t>（人民币）</w:t>
            </w:r>
          </w:p>
        </w:tc>
        <w:tc>
          <w:tcPr>
            <w:tcW w:w="4666" w:type="dxa"/>
            <w:vAlign w:val="center"/>
          </w:tcPr>
          <w:p w:rsidR="000B16DB" w:rsidRPr="00904134" w:rsidRDefault="000B16DB" w:rsidP="001D4593">
            <w:pPr>
              <w:jc w:val="center"/>
              <w:rPr>
                <w:rFonts w:ascii="仿宋" w:eastAsia="仿宋" w:hAnsi="仿宋"/>
              </w:rPr>
            </w:pPr>
            <w:r w:rsidRPr="00904134">
              <w:rPr>
                <w:rFonts w:ascii="仿宋" w:eastAsia="仿宋" w:hAnsi="仿宋" w:hint="eastAsia"/>
              </w:rPr>
              <w:t>备注</w:t>
            </w:r>
          </w:p>
        </w:tc>
      </w:tr>
      <w:tr w:rsidR="000B16DB" w:rsidRPr="00904134" w:rsidTr="00BF3177">
        <w:trPr>
          <w:tblCellSpacing w:w="0" w:type="dxa"/>
          <w:jc w:val="center"/>
        </w:trPr>
        <w:tc>
          <w:tcPr>
            <w:tcW w:w="728" w:type="dxa"/>
            <w:vAlign w:val="center"/>
          </w:tcPr>
          <w:p w:rsidR="000B16DB" w:rsidRPr="00904134" w:rsidRDefault="000B16DB" w:rsidP="004C2FCE">
            <w:pPr>
              <w:jc w:val="center"/>
              <w:rPr>
                <w:rFonts w:ascii="仿宋" w:eastAsia="仿宋" w:hAnsi="仿宋"/>
              </w:rPr>
            </w:pPr>
            <w:r w:rsidRPr="00904134">
              <w:rPr>
                <w:rFonts w:ascii="仿宋" w:eastAsia="仿宋" w:hAnsi="仿宋"/>
              </w:rPr>
              <w:t>1</w:t>
            </w:r>
          </w:p>
        </w:tc>
        <w:tc>
          <w:tcPr>
            <w:tcW w:w="1394" w:type="dxa"/>
            <w:vAlign w:val="center"/>
          </w:tcPr>
          <w:p w:rsidR="000B16DB" w:rsidRPr="00904134" w:rsidRDefault="000B16DB" w:rsidP="004C2FCE">
            <w:pPr>
              <w:jc w:val="center"/>
              <w:rPr>
                <w:rFonts w:ascii="仿宋" w:eastAsia="仿宋" w:hAnsi="仿宋"/>
              </w:rPr>
            </w:pPr>
            <w:r w:rsidRPr="00904134">
              <w:rPr>
                <w:rFonts w:ascii="仿宋" w:eastAsia="仿宋" w:hAnsi="仿宋" w:hint="eastAsia"/>
              </w:rPr>
              <w:t>专家工薪</w:t>
            </w:r>
          </w:p>
        </w:tc>
        <w:tc>
          <w:tcPr>
            <w:tcW w:w="1842" w:type="dxa"/>
            <w:vAlign w:val="center"/>
          </w:tcPr>
          <w:p w:rsidR="000B16DB" w:rsidRPr="00904134" w:rsidRDefault="000B16DB" w:rsidP="004C2FCE">
            <w:pPr>
              <w:jc w:val="center"/>
              <w:rPr>
                <w:rFonts w:ascii="仿宋" w:eastAsia="仿宋" w:hAnsi="仿宋"/>
              </w:rPr>
            </w:pPr>
            <w:r w:rsidRPr="00904134">
              <w:rPr>
                <w:rFonts w:ascii="仿宋" w:eastAsia="仿宋" w:hAnsi="仿宋"/>
              </w:rPr>
              <w:t>60</w:t>
            </w:r>
            <w:r w:rsidRPr="00904134">
              <w:rPr>
                <w:rFonts w:ascii="仿宋" w:eastAsia="仿宋" w:hAnsi="仿宋" w:hint="eastAsia"/>
              </w:rPr>
              <w:t>万</w:t>
            </w:r>
            <w:r w:rsidRPr="00904134">
              <w:rPr>
                <w:rFonts w:ascii="仿宋" w:eastAsia="仿宋" w:hAnsi="仿宋"/>
              </w:rPr>
              <w:t>(</w:t>
            </w:r>
            <w:r w:rsidRPr="00904134">
              <w:rPr>
                <w:rFonts w:ascii="仿宋" w:eastAsia="仿宋" w:hAnsi="仿宋" w:hint="eastAsia"/>
              </w:rPr>
              <w:t>年薪</w:t>
            </w:r>
            <w:r w:rsidRPr="00904134">
              <w:rPr>
                <w:rFonts w:ascii="仿宋" w:eastAsia="仿宋" w:hAnsi="仿宋"/>
              </w:rPr>
              <w:t>)</w:t>
            </w:r>
          </w:p>
        </w:tc>
        <w:tc>
          <w:tcPr>
            <w:tcW w:w="4666" w:type="dxa"/>
            <w:vAlign w:val="center"/>
          </w:tcPr>
          <w:p w:rsidR="000B16DB" w:rsidRPr="00904134" w:rsidRDefault="000B16DB" w:rsidP="00580762">
            <w:pPr>
              <w:rPr>
                <w:rFonts w:ascii="仿宋" w:eastAsia="仿宋" w:hAnsi="仿宋"/>
              </w:rPr>
            </w:pPr>
            <w:r w:rsidRPr="00904134">
              <w:rPr>
                <w:rFonts w:ascii="仿宋" w:eastAsia="仿宋" w:hAnsi="仿宋" w:hint="eastAsia"/>
              </w:rPr>
              <w:t>最高到合同额度的</w:t>
            </w:r>
            <w:r w:rsidRPr="00904134">
              <w:rPr>
                <w:rFonts w:ascii="仿宋" w:eastAsia="仿宋" w:hAnsi="仿宋"/>
              </w:rPr>
              <w:t>60%</w:t>
            </w:r>
            <w:r w:rsidRPr="00904134">
              <w:rPr>
                <w:rFonts w:ascii="仿宋" w:eastAsia="仿宋" w:hAnsi="仿宋" w:hint="eastAsia"/>
              </w:rPr>
              <w:t>，不超过</w:t>
            </w:r>
            <w:r w:rsidRPr="00904134">
              <w:rPr>
                <w:rFonts w:ascii="仿宋" w:eastAsia="仿宋" w:hAnsi="仿宋"/>
              </w:rPr>
              <w:t>60</w:t>
            </w:r>
            <w:r w:rsidRPr="00904134">
              <w:rPr>
                <w:rFonts w:ascii="仿宋" w:eastAsia="仿宋" w:hAnsi="仿宋" w:hint="eastAsia"/>
              </w:rPr>
              <w:t>万元（年薪）。其余部分自筹。</w:t>
            </w:r>
          </w:p>
        </w:tc>
      </w:tr>
      <w:tr w:rsidR="000B16DB" w:rsidRPr="00904134" w:rsidTr="00BF3177">
        <w:trPr>
          <w:tblCellSpacing w:w="0" w:type="dxa"/>
          <w:jc w:val="center"/>
        </w:trPr>
        <w:tc>
          <w:tcPr>
            <w:tcW w:w="728" w:type="dxa"/>
            <w:vAlign w:val="center"/>
          </w:tcPr>
          <w:p w:rsidR="000B16DB" w:rsidRPr="00904134" w:rsidRDefault="000B16DB" w:rsidP="004C2FCE">
            <w:pPr>
              <w:jc w:val="center"/>
              <w:rPr>
                <w:rFonts w:ascii="仿宋" w:eastAsia="仿宋" w:hAnsi="仿宋"/>
              </w:rPr>
            </w:pPr>
            <w:r w:rsidRPr="00904134">
              <w:rPr>
                <w:rFonts w:ascii="仿宋" w:eastAsia="仿宋" w:hAnsi="仿宋"/>
              </w:rPr>
              <w:t>2</w:t>
            </w:r>
          </w:p>
        </w:tc>
        <w:tc>
          <w:tcPr>
            <w:tcW w:w="1394" w:type="dxa"/>
            <w:vAlign w:val="center"/>
          </w:tcPr>
          <w:p w:rsidR="000B16DB" w:rsidRPr="00904134" w:rsidRDefault="000B16DB" w:rsidP="004C2FCE">
            <w:pPr>
              <w:jc w:val="center"/>
              <w:rPr>
                <w:rFonts w:ascii="仿宋" w:eastAsia="仿宋" w:hAnsi="仿宋"/>
              </w:rPr>
            </w:pPr>
            <w:r w:rsidRPr="00904134">
              <w:rPr>
                <w:rFonts w:ascii="仿宋" w:eastAsia="仿宋" w:hAnsi="仿宋" w:hint="eastAsia"/>
              </w:rPr>
              <w:t>讲课费</w:t>
            </w:r>
          </w:p>
        </w:tc>
        <w:tc>
          <w:tcPr>
            <w:tcW w:w="1842" w:type="dxa"/>
            <w:vAlign w:val="center"/>
          </w:tcPr>
          <w:p w:rsidR="000B16DB" w:rsidRPr="00904134" w:rsidRDefault="000B16DB" w:rsidP="004C2FCE">
            <w:pPr>
              <w:jc w:val="center"/>
              <w:rPr>
                <w:rFonts w:ascii="仿宋" w:eastAsia="仿宋" w:hAnsi="仿宋"/>
              </w:rPr>
            </w:pPr>
            <w:r w:rsidRPr="00904134">
              <w:rPr>
                <w:rFonts w:ascii="仿宋" w:eastAsia="仿宋" w:hAnsi="仿宋"/>
              </w:rPr>
              <w:t>3000</w:t>
            </w:r>
            <w:r w:rsidRPr="00904134">
              <w:rPr>
                <w:rFonts w:ascii="仿宋" w:eastAsia="仿宋" w:hAnsi="仿宋" w:hint="eastAsia"/>
              </w:rPr>
              <w:t>元</w:t>
            </w:r>
            <w:r w:rsidRPr="00904134">
              <w:rPr>
                <w:rFonts w:ascii="仿宋" w:eastAsia="仿宋" w:hAnsi="仿宋"/>
              </w:rPr>
              <w:t>/</w:t>
            </w:r>
            <w:r w:rsidRPr="00904134">
              <w:rPr>
                <w:rFonts w:ascii="仿宋" w:eastAsia="仿宋" w:hAnsi="仿宋" w:hint="eastAsia"/>
              </w:rPr>
              <w:t>次</w:t>
            </w:r>
          </w:p>
        </w:tc>
        <w:tc>
          <w:tcPr>
            <w:tcW w:w="4666" w:type="dxa"/>
            <w:vAlign w:val="center"/>
          </w:tcPr>
          <w:p w:rsidR="000B16DB" w:rsidRPr="00904134" w:rsidRDefault="000B16DB" w:rsidP="0011020C">
            <w:pPr>
              <w:rPr>
                <w:rFonts w:ascii="仿宋" w:eastAsia="仿宋" w:hAnsi="仿宋"/>
              </w:rPr>
            </w:pPr>
            <w:r w:rsidRPr="00904134">
              <w:rPr>
                <w:rFonts w:ascii="仿宋" w:eastAsia="仿宋" w:hAnsi="仿宋" w:hint="eastAsia"/>
              </w:rPr>
              <w:t>须签订讲课劳务合同</w:t>
            </w:r>
          </w:p>
        </w:tc>
      </w:tr>
      <w:tr w:rsidR="00C51CA4" w:rsidRPr="00904134" w:rsidTr="005B1DEF">
        <w:trPr>
          <w:trHeight w:val="338"/>
          <w:tblCellSpacing w:w="0" w:type="dxa"/>
          <w:jc w:val="center"/>
        </w:trPr>
        <w:tc>
          <w:tcPr>
            <w:tcW w:w="728" w:type="dxa"/>
            <w:vAlign w:val="center"/>
          </w:tcPr>
          <w:p w:rsidR="00C51CA4" w:rsidRPr="00904134" w:rsidRDefault="00C51CA4" w:rsidP="004C2FCE">
            <w:pPr>
              <w:jc w:val="center"/>
              <w:rPr>
                <w:rFonts w:ascii="仿宋" w:eastAsia="仿宋" w:hAnsi="仿宋"/>
              </w:rPr>
            </w:pPr>
            <w:r w:rsidRPr="00904134">
              <w:rPr>
                <w:rFonts w:ascii="仿宋" w:eastAsia="仿宋" w:hAnsi="仿宋"/>
              </w:rPr>
              <w:t>3</w:t>
            </w:r>
          </w:p>
        </w:tc>
        <w:tc>
          <w:tcPr>
            <w:tcW w:w="1394" w:type="dxa"/>
            <w:vAlign w:val="center"/>
          </w:tcPr>
          <w:p w:rsidR="00C51CA4" w:rsidRPr="00904134" w:rsidRDefault="00C51CA4" w:rsidP="004C2FCE">
            <w:pPr>
              <w:jc w:val="center"/>
              <w:rPr>
                <w:rFonts w:ascii="仿宋" w:eastAsia="仿宋" w:hAnsi="仿宋"/>
              </w:rPr>
            </w:pPr>
            <w:r w:rsidRPr="00904134">
              <w:rPr>
                <w:rFonts w:ascii="仿宋" w:eastAsia="仿宋" w:hAnsi="仿宋" w:hint="eastAsia"/>
              </w:rPr>
              <w:t>专家补贴</w:t>
            </w:r>
          </w:p>
        </w:tc>
        <w:tc>
          <w:tcPr>
            <w:tcW w:w="1842" w:type="dxa"/>
            <w:vAlign w:val="center"/>
          </w:tcPr>
          <w:p w:rsidR="00C51CA4" w:rsidRPr="00904134" w:rsidRDefault="00C51CA4" w:rsidP="004C2FCE">
            <w:pPr>
              <w:jc w:val="center"/>
              <w:rPr>
                <w:rFonts w:ascii="仿宋" w:eastAsia="仿宋" w:hAnsi="仿宋"/>
              </w:rPr>
            </w:pPr>
            <w:r>
              <w:rPr>
                <w:rFonts w:ascii="仿宋" w:eastAsia="仿宋" w:hAnsi="仿宋"/>
              </w:rPr>
              <w:t>10</w:t>
            </w:r>
            <w:r w:rsidRPr="00904134">
              <w:rPr>
                <w:rFonts w:ascii="仿宋" w:eastAsia="仿宋" w:hAnsi="仿宋"/>
              </w:rPr>
              <w:t>00</w:t>
            </w:r>
            <w:r w:rsidRPr="00904134">
              <w:rPr>
                <w:rFonts w:ascii="仿宋" w:eastAsia="仿宋" w:hAnsi="仿宋" w:hint="eastAsia"/>
              </w:rPr>
              <w:t>元</w:t>
            </w:r>
            <w:r w:rsidRPr="00904134">
              <w:rPr>
                <w:rFonts w:ascii="仿宋" w:eastAsia="仿宋" w:hAnsi="仿宋"/>
              </w:rPr>
              <w:t>/</w:t>
            </w:r>
            <w:r w:rsidRPr="00904134">
              <w:rPr>
                <w:rFonts w:ascii="仿宋" w:eastAsia="仿宋" w:hAnsi="仿宋" w:hint="eastAsia"/>
              </w:rPr>
              <w:t>天</w:t>
            </w:r>
          </w:p>
        </w:tc>
        <w:tc>
          <w:tcPr>
            <w:tcW w:w="4666" w:type="dxa"/>
            <w:vMerge w:val="restart"/>
            <w:vAlign w:val="center"/>
          </w:tcPr>
          <w:p w:rsidR="00C51CA4" w:rsidRPr="00904134" w:rsidRDefault="00C51CA4" w:rsidP="001D4593">
            <w:pPr>
              <w:rPr>
                <w:rFonts w:ascii="仿宋" w:eastAsia="仿宋" w:hAnsi="仿宋"/>
              </w:rPr>
            </w:pPr>
            <w:r w:rsidRPr="00904134">
              <w:rPr>
                <w:rFonts w:ascii="仿宋" w:eastAsia="仿宋" w:hAnsi="仿宋" w:hint="eastAsia"/>
              </w:rPr>
              <w:t>支持不超过</w:t>
            </w:r>
            <w:r w:rsidRPr="00904134">
              <w:rPr>
                <w:rFonts w:ascii="仿宋" w:eastAsia="仿宋" w:hAnsi="仿宋"/>
              </w:rPr>
              <w:t>90</w:t>
            </w:r>
            <w:r w:rsidRPr="00904134">
              <w:rPr>
                <w:rFonts w:ascii="仿宋" w:eastAsia="仿宋" w:hAnsi="仿宋" w:hint="eastAsia"/>
              </w:rPr>
              <w:t>天</w:t>
            </w:r>
          </w:p>
        </w:tc>
      </w:tr>
      <w:tr w:rsidR="00C51CA4" w:rsidRPr="00904134" w:rsidTr="0012423A">
        <w:trPr>
          <w:tblCellSpacing w:w="0" w:type="dxa"/>
          <w:jc w:val="center"/>
        </w:trPr>
        <w:tc>
          <w:tcPr>
            <w:tcW w:w="728" w:type="dxa"/>
            <w:vAlign w:val="center"/>
          </w:tcPr>
          <w:p w:rsidR="00C51CA4" w:rsidRPr="00904134" w:rsidRDefault="00C51CA4" w:rsidP="004C2FCE">
            <w:pPr>
              <w:jc w:val="center"/>
              <w:rPr>
                <w:rFonts w:ascii="仿宋" w:eastAsia="仿宋" w:hAnsi="仿宋"/>
              </w:rPr>
            </w:pPr>
            <w:r w:rsidRPr="00904134">
              <w:rPr>
                <w:rFonts w:ascii="仿宋" w:eastAsia="仿宋" w:hAnsi="仿宋"/>
              </w:rPr>
              <w:t>4</w:t>
            </w:r>
          </w:p>
        </w:tc>
        <w:tc>
          <w:tcPr>
            <w:tcW w:w="1394" w:type="dxa"/>
            <w:vAlign w:val="center"/>
          </w:tcPr>
          <w:p w:rsidR="00C51CA4" w:rsidRPr="00904134" w:rsidRDefault="00C51CA4" w:rsidP="004C2FCE">
            <w:pPr>
              <w:jc w:val="center"/>
              <w:rPr>
                <w:rFonts w:ascii="仿宋" w:eastAsia="仿宋" w:hAnsi="仿宋"/>
              </w:rPr>
            </w:pPr>
            <w:r w:rsidRPr="00904134">
              <w:rPr>
                <w:rFonts w:ascii="仿宋" w:eastAsia="仿宋" w:hAnsi="仿宋" w:hint="eastAsia"/>
              </w:rPr>
              <w:t>住宿费</w:t>
            </w:r>
          </w:p>
        </w:tc>
        <w:tc>
          <w:tcPr>
            <w:tcW w:w="1842" w:type="dxa"/>
            <w:vAlign w:val="center"/>
          </w:tcPr>
          <w:p w:rsidR="00C51CA4" w:rsidRPr="00904134" w:rsidRDefault="00C51CA4" w:rsidP="004C2FCE">
            <w:pPr>
              <w:jc w:val="center"/>
              <w:rPr>
                <w:rFonts w:ascii="仿宋" w:eastAsia="仿宋" w:hAnsi="仿宋"/>
              </w:rPr>
            </w:pPr>
            <w:r w:rsidRPr="00904134">
              <w:rPr>
                <w:rFonts w:ascii="仿宋" w:eastAsia="仿宋" w:hAnsi="仿宋"/>
              </w:rPr>
              <w:t>700</w:t>
            </w:r>
            <w:r w:rsidRPr="00904134">
              <w:rPr>
                <w:rFonts w:ascii="仿宋" w:eastAsia="仿宋" w:hAnsi="仿宋" w:hint="eastAsia"/>
              </w:rPr>
              <w:t>元</w:t>
            </w:r>
            <w:r w:rsidRPr="00904134">
              <w:rPr>
                <w:rFonts w:ascii="仿宋" w:eastAsia="仿宋" w:hAnsi="仿宋"/>
              </w:rPr>
              <w:t>/</w:t>
            </w:r>
            <w:r w:rsidRPr="00904134">
              <w:rPr>
                <w:rFonts w:ascii="仿宋" w:eastAsia="仿宋" w:hAnsi="仿宋" w:hint="eastAsia"/>
              </w:rPr>
              <w:t>天</w:t>
            </w:r>
          </w:p>
        </w:tc>
        <w:tc>
          <w:tcPr>
            <w:tcW w:w="4666" w:type="dxa"/>
            <w:vMerge/>
            <w:vAlign w:val="center"/>
          </w:tcPr>
          <w:p w:rsidR="00C51CA4" w:rsidRPr="00904134" w:rsidRDefault="00C51CA4" w:rsidP="001D4593">
            <w:pPr>
              <w:rPr>
                <w:rFonts w:ascii="仿宋" w:eastAsia="仿宋" w:hAnsi="仿宋"/>
              </w:rPr>
            </w:pPr>
          </w:p>
        </w:tc>
      </w:tr>
      <w:tr w:rsidR="000B16DB" w:rsidRPr="00904134" w:rsidTr="00BF3177">
        <w:trPr>
          <w:tblCellSpacing w:w="0" w:type="dxa"/>
          <w:jc w:val="center"/>
        </w:trPr>
        <w:tc>
          <w:tcPr>
            <w:tcW w:w="728" w:type="dxa"/>
            <w:vAlign w:val="center"/>
          </w:tcPr>
          <w:p w:rsidR="000B16DB" w:rsidRPr="00904134" w:rsidRDefault="000B16DB" w:rsidP="004C2FCE">
            <w:pPr>
              <w:jc w:val="center"/>
              <w:rPr>
                <w:rFonts w:ascii="仿宋" w:eastAsia="仿宋" w:hAnsi="仿宋"/>
              </w:rPr>
            </w:pPr>
            <w:r w:rsidRPr="00904134">
              <w:rPr>
                <w:rFonts w:ascii="仿宋" w:eastAsia="仿宋" w:hAnsi="仿宋"/>
              </w:rPr>
              <w:t>5</w:t>
            </w:r>
          </w:p>
        </w:tc>
        <w:tc>
          <w:tcPr>
            <w:tcW w:w="1394" w:type="dxa"/>
            <w:vAlign w:val="center"/>
          </w:tcPr>
          <w:p w:rsidR="000B16DB" w:rsidRPr="00904134" w:rsidRDefault="000B16DB" w:rsidP="004C2FCE">
            <w:pPr>
              <w:jc w:val="center"/>
              <w:rPr>
                <w:rFonts w:ascii="仿宋" w:eastAsia="仿宋" w:hAnsi="仿宋"/>
              </w:rPr>
            </w:pPr>
            <w:r w:rsidRPr="00904134">
              <w:rPr>
                <w:rFonts w:ascii="仿宋" w:eastAsia="仿宋" w:hAnsi="仿宋" w:hint="eastAsia"/>
              </w:rPr>
              <w:t>国际旅费</w:t>
            </w:r>
          </w:p>
        </w:tc>
        <w:tc>
          <w:tcPr>
            <w:tcW w:w="1842" w:type="dxa"/>
            <w:vAlign w:val="center"/>
          </w:tcPr>
          <w:p w:rsidR="000B16DB" w:rsidRDefault="000B16DB" w:rsidP="004C2FCE">
            <w:pPr>
              <w:jc w:val="center"/>
              <w:rPr>
                <w:rFonts w:ascii="仿宋" w:eastAsia="仿宋" w:hAnsi="仿宋"/>
              </w:rPr>
            </w:pPr>
            <w:r w:rsidRPr="00904134">
              <w:rPr>
                <w:rFonts w:ascii="仿宋" w:eastAsia="仿宋" w:hAnsi="仿宋" w:hint="eastAsia"/>
              </w:rPr>
              <w:t>据实报销</w:t>
            </w:r>
          </w:p>
          <w:p w:rsidR="000B16DB" w:rsidRPr="00904134" w:rsidRDefault="000B16DB" w:rsidP="004C2FCE">
            <w:pPr>
              <w:jc w:val="center"/>
              <w:rPr>
                <w:rFonts w:ascii="仿宋" w:eastAsia="仿宋" w:hAnsi="仿宋"/>
              </w:rPr>
            </w:pPr>
            <w:r>
              <w:rPr>
                <w:rFonts w:ascii="仿宋" w:eastAsia="仿宋" w:hAnsi="仿宋" w:hint="eastAsia"/>
              </w:rPr>
              <w:t>限</w:t>
            </w:r>
            <w:r>
              <w:rPr>
                <w:rFonts w:ascii="仿宋" w:eastAsia="仿宋" w:hAnsi="仿宋"/>
              </w:rPr>
              <w:t>15000</w:t>
            </w:r>
            <w:r>
              <w:rPr>
                <w:rFonts w:ascii="仿宋" w:eastAsia="仿宋" w:hAnsi="仿宋" w:hint="eastAsia"/>
              </w:rPr>
              <w:t>元</w:t>
            </w:r>
          </w:p>
        </w:tc>
        <w:tc>
          <w:tcPr>
            <w:tcW w:w="4666" w:type="dxa"/>
            <w:vAlign w:val="center"/>
          </w:tcPr>
          <w:p w:rsidR="000B16DB" w:rsidRPr="00904134" w:rsidRDefault="000B16DB" w:rsidP="001D4593">
            <w:pPr>
              <w:rPr>
                <w:rFonts w:ascii="仿宋" w:eastAsia="仿宋" w:hAnsi="仿宋"/>
              </w:rPr>
            </w:pPr>
            <w:r w:rsidRPr="00904134">
              <w:rPr>
                <w:rFonts w:ascii="仿宋" w:eastAsia="仿宋" w:hAnsi="仿宋" w:hint="eastAsia"/>
              </w:rPr>
              <w:t>包括乘坐飞机经济舱、轮船二等舱和火车软席（含高铁</w:t>
            </w:r>
            <w:r w:rsidRPr="00904134">
              <w:rPr>
                <w:rFonts w:ascii="仿宋" w:eastAsia="仿宋" w:hAnsi="仿宋"/>
              </w:rPr>
              <w:t>/</w:t>
            </w:r>
            <w:r w:rsidRPr="00904134">
              <w:rPr>
                <w:rFonts w:ascii="仿宋" w:eastAsia="仿宋" w:hAnsi="仿宋" w:hint="eastAsia"/>
              </w:rPr>
              <w:t>动车一等座、全列软席列车一等座、火车软卧）</w:t>
            </w:r>
          </w:p>
        </w:tc>
      </w:tr>
      <w:tr w:rsidR="000B16DB" w:rsidRPr="00904134" w:rsidTr="00BF3177">
        <w:trPr>
          <w:tblCellSpacing w:w="0" w:type="dxa"/>
          <w:jc w:val="center"/>
        </w:trPr>
        <w:tc>
          <w:tcPr>
            <w:tcW w:w="728" w:type="dxa"/>
            <w:vAlign w:val="center"/>
          </w:tcPr>
          <w:p w:rsidR="000B16DB" w:rsidRPr="00904134" w:rsidRDefault="000B16DB" w:rsidP="004C2FCE">
            <w:pPr>
              <w:jc w:val="center"/>
              <w:rPr>
                <w:rFonts w:ascii="仿宋" w:eastAsia="仿宋" w:hAnsi="仿宋"/>
              </w:rPr>
            </w:pPr>
            <w:r w:rsidRPr="00904134">
              <w:rPr>
                <w:rFonts w:ascii="仿宋" w:eastAsia="仿宋" w:hAnsi="仿宋"/>
              </w:rPr>
              <w:t>6</w:t>
            </w:r>
          </w:p>
        </w:tc>
        <w:tc>
          <w:tcPr>
            <w:tcW w:w="1394" w:type="dxa"/>
            <w:vAlign w:val="center"/>
          </w:tcPr>
          <w:p w:rsidR="000B16DB" w:rsidRPr="00904134" w:rsidRDefault="000B16DB" w:rsidP="004C2FCE">
            <w:pPr>
              <w:jc w:val="center"/>
              <w:rPr>
                <w:rFonts w:ascii="仿宋" w:eastAsia="仿宋" w:hAnsi="仿宋"/>
              </w:rPr>
            </w:pPr>
            <w:r w:rsidRPr="00904134">
              <w:rPr>
                <w:rFonts w:ascii="仿宋" w:eastAsia="仿宋" w:hAnsi="仿宋" w:hint="eastAsia"/>
              </w:rPr>
              <w:t>城市间交通费</w:t>
            </w:r>
          </w:p>
        </w:tc>
        <w:tc>
          <w:tcPr>
            <w:tcW w:w="1842" w:type="dxa"/>
            <w:vAlign w:val="center"/>
          </w:tcPr>
          <w:p w:rsidR="000B16DB" w:rsidRPr="00904134" w:rsidRDefault="000B16DB" w:rsidP="004C2FCE">
            <w:pPr>
              <w:jc w:val="center"/>
              <w:rPr>
                <w:rFonts w:ascii="仿宋" w:eastAsia="仿宋" w:hAnsi="仿宋"/>
              </w:rPr>
            </w:pPr>
            <w:r w:rsidRPr="00904134">
              <w:rPr>
                <w:rFonts w:ascii="仿宋" w:eastAsia="仿宋" w:hAnsi="仿宋" w:hint="eastAsia"/>
              </w:rPr>
              <w:t>据实报销</w:t>
            </w:r>
          </w:p>
        </w:tc>
        <w:tc>
          <w:tcPr>
            <w:tcW w:w="4666" w:type="dxa"/>
            <w:vAlign w:val="center"/>
          </w:tcPr>
          <w:p w:rsidR="000B16DB" w:rsidRPr="00904134" w:rsidRDefault="000B16DB" w:rsidP="001D4593">
            <w:pPr>
              <w:rPr>
                <w:rFonts w:ascii="仿宋" w:eastAsia="仿宋" w:hAnsi="仿宋"/>
              </w:rPr>
            </w:pPr>
            <w:r w:rsidRPr="00904134">
              <w:rPr>
                <w:rFonts w:ascii="仿宋" w:eastAsia="仿宋" w:hAnsi="仿宋" w:hint="eastAsia"/>
              </w:rPr>
              <w:t>包括乘坐飞机经济舱、轮船二等舱和火车软席（含高铁</w:t>
            </w:r>
            <w:r w:rsidRPr="00904134">
              <w:rPr>
                <w:rFonts w:ascii="仿宋" w:eastAsia="仿宋" w:hAnsi="仿宋"/>
              </w:rPr>
              <w:t>/</w:t>
            </w:r>
            <w:r w:rsidRPr="00904134">
              <w:rPr>
                <w:rFonts w:ascii="仿宋" w:eastAsia="仿宋" w:hAnsi="仿宋" w:hint="eastAsia"/>
              </w:rPr>
              <w:t>动车一等座、全列软席列车一等座、火车软卧）</w:t>
            </w:r>
          </w:p>
        </w:tc>
      </w:tr>
      <w:tr w:rsidR="000B16DB" w:rsidRPr="00904134" w:rsidTr="004C2FCE">
        <w:trPr>
          <w:tblCellSpacing w:w="0" w:type="dxa"/>
          <w:jc w:val="center"/>
        </w:trPr>
        <w:tc>
          <w:tcPr>
            <w:tcW w:w="0" w:type="auto"/>
            <w:gridSpan w:val="4"/>
            <w:vAlign w:val="center"/>
          </w:tcPr>
          <w:p w:rsidR="000B16DB" w:rsidRPr="00904134" w:rsidRDefault="000B16DB" w:rsidP="000B16DB">
            <w:pPr>
              <w:ind w:firstLineChars="200" w:firstLine="440"/>
              <w:rPr>
                <w:rFonts w:ascii="仿宋" w:eastAsia="仿宋" w:hAnsi="仿宋"/>
              </w:rPr>
            </w:pPr>
            <w:r w:rsidRPr="00904134">
              <w:rPr>
                <w:rFonts w:ascii="仿宋" w:eastAsia="仿宋" w:hAnsi="仿宋" w:hint="eastAsia"/>
              </w:rPr>
              <w:t>以上费用需要超上限资助的，需由国际合作处审核后报分管校领导审批同意。</w:t>
            </w:r>
          </w:p>
        </w:tc>
      </w:tr>
    </w:tbl>
    <w:p w:rsidR="000B16DB" w:rsidRPr="00486499" w:rsidRDefault="000B16DB" w:rsidP="0062142D">
      <w:pPr>
        <w:spacing w:before="240" w:after="0" w:line="360" w:lineRule="auto"/>
        <w:rPr>
          <w:rFonts w:ascii="仿宋" w:eastAsia="仿宋" w:hAnsi="仿宋"/>
          <w:sz w:val="30"/>
          <w:szCs w:val="30"/>
        </w:rPr>
      </w:pPr>
      <w:r w:rsidRPr="00C961F5">
        <w:rPr>
          <w:rFonts w:ascii="微软雅黑" w:eastAsia="微软雅黑" w:hAnsi="微软雅黑" w:cs="宋体"/>
          <w:color w:val="000000"/>
          <w:sz w:val="21"/>
          <w:szCs w:val="21"/>
        </w:rPr>
        <w:lastRenderedPageBreak/>
        <w:t> </w:t>
      </w:r>
      <w:r>
        <w:rPr>
          <w:rFonts w:ascii="微软雅黑" w:eastAsia="微软雅黑" w:hAnsi="微软雅黑" w:cs="宋体"/>
          <w:color w:val="000000"/>
          <w:sz w:val="21"/>
          <w:szCs w:val="21"/>
        </w:rPr>
        <w:t xml:space="preserve">        </w:t>
      </w:r>
      <w:r>
        <w:rPr>
          <w:rFonts w:ascii="仿宋" w:eastAsia="仿宋" w:hAnsi="仿宋" w:hint="eastAsia"/>
          <w:sz w:val="30"/>
          <w:szCs w:val="30"/>
        </w:rPr>
        <w:t>国际合作处、计划财务</w:t>
      </w:r>
      <w:proofErr w:type="gramStart"/>
      <w:r>
        <w:rPr>
          <w:rFonts w:ascii="仿宋" w:eastAsia="仿宋" w:hAnsi="仿宋" w:hint="eastAsia"/>
          <w:sz w:val="30"/>
          <w:szCs w:val="30"/>
        </w:rPr>
        <w:t>处</w:t>
      </w:r>
      <w:r w:rsidRPr="00486499">
        <w:rPr>
          <w:rFonts w:ascii="仿宋" w:eastAsia="仿宋" w:hAnsi="仿宋" w:hint="eastAsia"/>
          <w:sz w:val="30"/>
          <w:szCs w:val="30"/>
        </w:rPr>
        <w:t>对外专经费</w:t>
      </w:r>
      <w:proofErr w:type="gramEnd"/>
      <w:r w:rsidRPr="00486499">
        <w:rPr>
          <w:rFonts w:ascii="仿宋" w:eastAsia="仿宋" w:hAnsi="仿宋" w:hint="eastAsia"/>
          <w:sz w:val="30"/>
          <w:szCs w:val="30"/>
        </w:rPr>
        <w:t>的开支范围和</w:t>
      </w:r>
      <w:r>
        <w:rPr>
          <w:rFonts w:ascii="仿宋" w:eastAsia="仿宋" w:hAnsi="仿宋" w:hint="eastAsia"/>
          <w:sz w:val="30"/>
          <w:szCs w:val="30"/>
        </w:rPr>
        <w:t>标准</w:t>
      </w:r>
      <w:r w:rsidRPr="00486499">
        <w:rPr>
          <w:rFonts w:ascii="仿宋" w:eastAsia="仿宋" w:hAnsi="仿宋" w:hint="eastAsia"/>
          <w:sz w:val="30"/>
          <w:szCs w:val="30"/>
        </w:rPr>
        <w:t>做如下提醒和说明：</w:t>
      </w:r>
    </w:p>
    <w:p w:rsidR="00F75362" w:rsidRDefault="00F75362" w:rsidP="00C51CA4">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sidRPr="00F75362">
        <w:rPr>
          <w:rFonts w:ascii="仿宋" w:eastAsia="仿宋" w:hAnsi="仿宋" w:hint="eastAsia"/>
          <w:sz w:val="30"/>
          <w:szCs w:val="30"/>
        </w:rPr>
        <w:t>本</w:t>
      </w:r>
      <w:r>
        <w:rPr>
          <w:rFonts w:ascii="仿宋" w:eastAsia="仿宋" w:hAnsi="仿宋" w:hint="eastAsia"/>
          <w:sz w:val="30"/>
          <w:szCs w:val="30"/>
        </w:rPr>
        <w:t>通知</w:t>
      </w:r>
      <w:r w:rsidRPr="00F75362">
        <w:rPr>
          <w:rFonts w:ascii="仿宋" w:eastAsia="仿宋" w:hAnsi="仿宋" w:hint="eastAsia"/>
          <w:sz w:val="30"/>
          <w:szCs w:val="30"/>
        </w:rPr>
        <w:t>适用于财政部根据国家外国专家局按年度制定的外国文教专家聘请计划下达给</w:t>
      </w:r>
      <w:r w:rsidR="00C51CA4">
        <w:rPr>
          <w:rFonts w:ascii="仿宋" w:eastAsia="仿宋" w:hAnsi="仿宋" w:hint="eastAsia"/>
          <w:sz w:val="30"/>
          <w:szCs w:val="30"/>
        </w:rPr>
        <w:t>我</w:t>
      </w:r>
      <w:r w:rsidRPr="00F75362">
        <w:rPr>
          <w:rFonts w:ascii="仿宋" w:eastAsia="仿宋" w:hAnsi="仿宋" w:hint="eastAsia"/>
          <w:sz w:val="30"/>
          <w:szCs w:val="30"/>
        </w:rPr>
        <w:t>校的外国文教专家聘请项目经费，指</w:t>
      </w:r>
      <w:r w:rsidR="00112BB4">
        <w:rPr>
          <w:rFonts w:ascii="仿宋" w:eastAsia="仿宋" w:hAnsi="仿宋" w:hint="eastAsia"/>
          <w:sz w:val="30"/>
          <w:szCs w:val="30"/>
        </w:rPr>
        <w:t>我校</w:t>
      </w:r>
      <w:r w:rsidRPr="00F75362">
        <w:rPr>
          <w:rFonts w:ascii="仿宋" w:eastAsia="仿宋" w:hAnsi="仿宋" w:hint="eastAsia"/>
          <w:sz w:val="30"/>
          <w:szCs w:val="30"/>
        </w:rPr>
        <w:t>为聘请外国专家来华工作、开展合作研究、交流讲学等活动所发生的费用</w:t>
      </w:r>
      <w:r>
        <w:rPr>
          <w:rFonts w:ascii="仿宋" w:eastAsia="仿宋" w:hAnsi="仿宋" w:hint="eastAsia"/>
          <w:sz w:val="30"/>
          <w:szCs w:val="30"/>
        </w:rPr>
        <w:t>。</w:t>
      </w:r>
    </w:p>
    <w:p w:rsidR="002F4622" w:rsidRDefault="002F4622" w:rsidP="00C51CA4">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sidRPr="00F75362">
        <w:rPr>
          <w:rFonts w:ascii="仿宋" w:eastAsia="仿宋" w:hAnsi="仿宋" w:hint="eastAsia"/>
          <w:sz w:val="30"/>
          <w:szCs w:val="30"/>
        </w:rPr>
        <w:t>外国文教专家经费</w:t>
      </w:r>
      <w:r>
        <w:rPr>
          <w:rFonts w:ascii="仿宋" w:eastAsia="仿宋" w:hAnsi="仿宋" w:hint="eastAsia"/>
          <w:sz w:val="30"/>
          <w:szCs w:val="30"/>
        </w:rPr>
        <w:t>的开支范围包括：国际旅费、专家工薪、讲课费、专家补贴、住宿费、城市间交通费。</w:t>
      </w:r>
    </w:p>
    <w:p w:rsidR="00D30AFC" w:rsidRDefault="00D30AFC" w:rsidP="00D30AFC">
      <w:pPr>
        <w:numPr>
          <w:ilvl w:val="0"/>
          <w:numId w:val="1"/>
        </w:numPr>
        <w:tabs>
          <w:tab w:val="left" w:pos="426"/>
          <w:tab w:val="left" w:pos="600"/>
          <w:tab w:val="left" w:pos="993"/>
        </w:tabs>
        <w:spacing w:line="360" w:lineRule="auto"/>
        <w:ind w:left="0" w:firstLine="567"/>
        <w:jc w:val="both"/>
        <w:rPr>
          <w:rFonts w:ascii="仿宋" w:eastAsia="仿宋" w:hAnsi="仿宋"/>
          <w:sz w:val="30"/>
          <w:szCs w:val="30"/>
        </w:rPr>
      </w:pPr>
      <w:r>
        <w:rPr>
          <w:rFonts w:ascii="仿宋" w:eastAsia="仿宋" w:hAnsi="仿宋" w:hint="eastAsia"/>
          <w:sz w:val="30"/>
          <w:szCs w:val="30"/>
        </w:rPr>
        <w:t>国际旅费是指外国专家从国（境）外到中国出</w:t>
      </w:r>
      <w:r w:rsidR="00A57EE9">
        <w:rPr>
          <w:rFonts w:ascii="仿宋" w:eastAsia="仿宋" w:hAnsi="仿宋" w:hint="eastAsia"/>
          <w:sz w:val="30"/>
          <w:szCs w:val="30"/>
        </w:rPr>
        <w:t>（</w:t>
      </w:r>
      <w:r>
        <w:rPr>
          <w:rFonts w:ascii="仿宋" w:eastAsia="仿宋" w:hAnsi="仿宋" w:hint="eastAsia"/>
          <w:sz w:val="30"/>
          <w:szCs w:val="30"/>
        </w:rPr>
        <w:t>入</w:t>
      </w:r>
      <w:r w:rsidR="00A57EE9">
        <w:rPr>
          <w:rFonts w:ascii="仿宋" w:eastAsia="仿宋" w:hAnsi="仿宋" w:hint="eastAsia"/>
          <w:sz w:val="30"/>
          <w:szCs w:val="30"/>
        </w:rPr>
        <w:t>）</w:t>
      </w:r>
      <w:proofErr w:type="gramStart"/>
      <w:r>
        <w:rPr>
          <w:rFonts w:ascii="仿宋" w:eastAsia="仿宋" w:hAnsi="仿宋" w:hint="eastAsia"/>
          <w:sz w:val="30"/>
          <w:szCs w:val="30"/>
        </w:rPr>
        <w:t>境口岸</w:t>
      </w:r>
      <w:proofErr w:type="gramEnd"/>
      <w:r>
        <w:rPr>
          <w:rFonts w:ascii="仿宋" w:eastAsia="仿宋" w:hAnsi="仿宋" w:hint="eastAsia"/>
          <w:sz w:val="30"/>
          <w:szCs w:val="30"/>
        </w:rPr>
        <w:t>之间的往返经济舱国际机票费用或其它交通费用，据实报销，上限</w:t>
      </w:r>
      <w:r w:rsidRPr="00D30AFC">
        <w:rPr>
          <w:rFonts w:ascii="仿宋" w:eastAsia="仿宋" w:hAnsi="仿宋" w:hint="eastAsia"/>
          <w:sz w:val="30"/>
          <w:szCs w:val="30"/>
        </w:rPr>
        <w:t>15000元</w:t>
      </w:r>
      <w:r>
        <w:rPr>
          <w:rFonts w:ascii="仿宋" w:eastAsia="仿宋" w:hAnsi="仿宋" w:hint="eastAsia"/>
          <w:sz w:val="30"/>
          <w:szCs w:val="30"/>
        </w:rPr>
        <w:t>。</w:t>
      </w:r>
    </w:p>
    <w:p w:rsidR="000B16DB" w:rsidRPr="00486499" w:rsidRDefault="007E1378" w:rsidP="00C51CA4">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Pr>
          <w:rFonts w:ascii="仿宋" w:eastAsia="仿宋" w:hAnsi="仿宋" w:hint="eastAsia"/>
          <w:sz w:val="30"/>
          <w:szCs w:val="30"/>
        </w:rPr>
        <w:t>专家工薪</w:t>
      </w:r>
      <w:r w:rsidR="00D30AFC">
        <w:rPr>
          <w:rFonts w:ascii="仿宋" w:eastAsia="仿宋" w:hAnsi="仿宋" w:hint="eastAsia"/>
          <w:sz w:val="30"/>
          <w:szCs w:val="30"/>
        </w:rPr>
        <w:t>是</w:t>
      </w:r>
      <w:r>
        <w:rPr>
          <w:rFonts w:ascii="仿宋" w:eastAsia="仿宋" w:hAnsi="仿宋" w:hint="eastAsia"/>
          <w:sz w:val="30"/>
          <w:szCs w:val="30"/>
        </w:rPr>
        <w:t>指我校与外国专家通过签订合同或协议等方式约定的报酬。</w:t>
      </w:r>
      <w:r w:rsidR="000B16DB" w:rsidRPr="007409CC">
        <w:rPr>
          <w:rFonts w:ascii="仿宋" w:eastAsia="仿宋" w:hAnsi="仿宋" w:hint="eastAsia"/>
          <w:sz w:val="30"/>
          <w:szCs w:val="30"/>
        </w:rPr>
        <w:t>对于支付工薪的外国专家不再另外资助其讲课费和专家补贴</w:t>
      </w:r>
      <w:r w:rsidR="000B16DB">
        <w:rPr>
          <w:rFonts w:ascii="仿宋" w:eastAsia="仿宋" w:hAnsi="仿宋" w:hint="eastAsia"/>
          <w:sz w:val="30"/>
          <w:szCs w:val="30"/>
        </w:rPr>
        <w:t>。</w:t>
      </w:r>
    </w:p>
    <w:p w:rsidR="007E1378" w:rsidRDefault="007E1378" w:rsidP="00C51CA4">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Pr>
          <w:rFonts w:ascii="仿宋" w:eastAsia="仿宋" w:hAnsi="仿宋" w:hint="eastAsia"/>
          <w:sz w:val="30"/>
          <w:szCs w:val="30"/>
        </w:rPr>
        <w:t>讲课费是指我校邀请外国专家进行授课、讲座所支付的报酬。</w:t>
      </w:r>
      <w:r w:rsidR="005D0B09">
        <w:rPr>
          <w:rFonts w:ascii="仿宋" w:eastAsia="仿宋" w:hAnsi="仿宋" w:hint="eastAsia"/>
          <w:sz w:val="30"/>
          <w:szCs w:val="30"/>
        </w:rPr>
        <w:t>外国专家</w:t>
      </w:r>
      <w:r w:rsidR="005D0B09" w:rsidRPr="00486499">
        <w:rPr>
          <w:rFonts w:ascii="仿宋" w:eastAsia="仿宋" w:hAnsi="仿宋" w:hint="eastAsia"/>
          <w:sz w:val="30"/>
          <w:szCs w:val="30"/>
        </w:rPr>
        <w:t>需与</w:t>
      </w:r>
      <w:r w:rsidR="005D0B09">
        <w:rPr>
          <w:rFonts w:ascii="仿宋" w:eastAsia="仿宋" w:hAnsi="仿宋" w:hint="eastAsia"/>
          <w:sz w:val="30"/>
          <w:szCs w:val="30"/>
        </w:rPr>
        <w:t>学校</w:t>
      </w:r>
      <w:r w:rsidR="005D0B09" w:rsidRPr="00486499">
        <w:rPr>
          <w:rFonts w:ascii="仿宋" w:eastAsia="仿宋" w:hAnsi="仿宋" w:hint="eastAsia"/>
          <w:sz w:val="30"/>
          <w:szCs w:val="30"/>
        </w:rPr>
        <w:t>签订短期工作协议</w:t>
      </w:r>
      <w:r w:rsidR="005D0B09">
        <w:rPr>
          <w:rFonts w:ascii="仿宋" w:eastAsia="仿宋" w:hAnsi="仿宋" w:hint="eastAsia"/>
          <w:sz w:val="30"/>
          <w:szCs w:val="30"/>
        </w:rPr>
        <w:t>。</w:t>
      </w:r>
      <w:r w:rsidRPr="000E2908">
        <w:rPr>
          <w:rFonts w:ascii="仿宋" w:eastAsia="仿宋" w:hAnsi="仿宋" w:hint="eastAsia"/>
          <w:sz w:val="30"/>
          <w:szCs w:val="30"/>
        </w:rPr>
        <w:t>外国专家每次来访期间的讲课费资助上限为3000元</w:t>
      </w:r>
      <w:r>
        <w:rPr>
          <w:rFonts w:ascii="仿宋" w:eastAsia="仿宋" w:hAnsi="仿宋" w:hint="eastAsia"/>
          <w:sz w:val="30"/>
          <w:szCs w:val="30"/>
        </w:rPr>
        <w:t>，对于支付讲课费的外国专家不再资助</w:t>
      </w:r>
      <w:proofErr w:type="gramStart"/>
      <w:r>
        <w:rPr>
          <w:rFonts w:ascii="仿宋" w:eastAsia="仿宋" w:hAnsi="仿宋" w:hint="eastAsia"/>
          <w:sz w:val="30"/>
          <w:szCs w:val="30"/>
        </w:rPr>
        <w:t>其专家</w:t>
      </w:r>
      <w:proofErr w:type="gramEnd"/>
      <w:r>
        <w:rPr>
          <w:rFonts w:ascii="仿宋" w:eastAsia="仿宋" w:hAnsi="仿宋" w:hint="eastAsia"/>
          <w:sz w:val="30"/>
          <w:szCs w:val="30"/>
        </w:rPr>
        <w:t>补贴。</w:t>
      </w:r>
    </w:p>
    <w:p w:rsidR="00B17EEB" w:rsidRDefault="007E5F8C" w:rsidP="00B17EEB">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sidRPr="00486499">
        <w:rPr>
          <w:rFonts w:ascii="仿宋" w:eastAsia="仿宋" w:hAnsi="仿宋" w:hint="eastAsia"/>
          <w:sz w:val="30"/>
          <w:szCs w:val="30"/>
        </w:rPr>
        <w:t>专家补贴是指资助外国专家在华工作期间用于个人的费用补贴</w:t>
      </w:r>
      <w:r>
        <w:rPr>
          <w:rFonts w:ascii="仿宋" w:eastAsia="仿宋" w:hAnsi="仿宋" w:hint="eastAsia"/>
          <w:sz w:val="30"/>
          <w:szCs w:val="30"/>
        </w:rPr>
        <w:t>,</w:t>
      </w:r>
      <w:r w:rsidRPr="00486499">
        <w:rPr>
          <w:rFonts w:ascii="仿宋" w:eastAsia="仿宋" w:hAnsi="仿宋" w:hint="eastAsia"/>
          <w:sz w:val="30"/>
          <w:szCs w:val="30"/>
        </w:rPr>
        <w:t>专家</w:t>
      </w:r>
      <w:r>
        <w:rPr>
          <w:rFonts w:ascii="仿宋" w:eastAsia="仿宋" w:hAnsi="仿宋" w:hint="eastAsia"/>
          <w:sz w:val="30"/>
          <w:szCs w:val="30"/>
        </w:rPr>
        <w:t>补贴按在华实际工作天数包干发放，专家补贴中含外国专家来访期间发生的市内交通、用餐等费用，指导标准上限为300元/天，需由聘请者同受聘外国专家协商确定</w:t>
      </w:r>
      <w:r w:rsidR="005B1DEF" w:rsidRPr="00B17EEB">
        <w:rPr>
          <w:rFonts w:ascii="仿宋" w:eastAsia="仿宋" w:hAnsi="仿宋" w:hint="eastAsia"/>
          <w:sz w:val="30"/>
          <w:szCs w:val="30"/>
        </w:rPr>
        <w:t>。</w:t>
      </w:r>
    </w:p>
    <w:p w:rsidR="000B16DB" w:rsidRPr="00B17EEB" w:rsidRDefault="00B17EEB" w:rsidP="00B17EEB">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sidRPr="00B17EEB">
        <w:rPr>
          <w:rFonts w:ascii="仿宋" w:eastAsia="仿宋" w:hAnsi="仿宋" w:hint="eastAsia"/>
          <w:sz w:val="30"/>
          <w:szCs w:val="30"/>
        </w:rPr>
        <w:lastRenderedPageBreak/>
        <w:t>外国专家工薪、讲课费或专家补贴，根据具体核定的工作量，按上述标准发放，由外国专家本人签收。专家工薪、讲课费或专家补贴应根据有关税法规定纳税</w:t>
      </w:r>
      <w:r w:rsidR="007805CE" w:rsidRPr="00B17EEB">
        <w:rPr>
          <w:rFonts w:ascii="仿宋" w:eastAsia="仿宋" w:hAnsi="仿宋" w:hint="eastAsia"/>
          <w:sz w:val="30"/>
          <w:szCs w:val="30"/>
        </w:rPr>
        <w:t>。</w:t>
      </w:r>
    </w:p>
    <w:p w:rsidR="000B16DB" w:rsidRPr="00486499" w:rsidRDefault="000B16DB" w:rsidP="00C51CA4">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sidRPr="00486499">
        <w:rPr>
          <w:rFonts w:ascii="仿宋" w:eastAsia="仿宋" w:hAnsi="仿宋" w:hint="eastAsia"/>
          <w:sz w:val="30"/>
          <w:szCs w:val="30"/>
        </w:rPr>
        <w:t>住宿费是指资助专家在华开展工作期间实际发生的住宿费用。住宿费凭有效发票和支出明细单</w:t>
      </w:r>
      <w:r>
        <w:rPr>
          <w:rFonts w:ascii="仿宋" w:eastAsia="仿宋" w:hAnsi="仿宋" w:hint="eastAsia"/>
          <w:sz w:val="30"/>
          <w:szCs w:val="30"/>
        </w:rPr>
        <w:t>（水单）</w:t>
      </w:r>
      <w:proofErr w:type="gramStart"/>
      <w:r w:rsidRPr="00486499">
        <w:rPr>
          <w:rFonts w:ascii="仿宋" w:eastAsia="仿宋" w:hAnsi="仿宋" w:hint="eastAsia"/>
          <w:sz w:val="30"/>
          <w:szCs w:val="30"/>
        </w:rPr>
        <w:t>据实</w:t>
      </w:r>
      <w:r>
        <w:rPr>
          <w:rFonts w:ascii="仿宋" w:eastAsia="仿宋" w:hAnsi="仿宋" w:hint="eastAsia"/>
          <w:sz w:val="30"/>
          <w:szCs w:val="30"/>
        </w:rPr>
        <w:t>按</w:t>
      </w:r>
      <w:proofErr w:type="gramEnd"/>
      <w:r>
        <w:rPr>
          <w:rFonts w:ascii="仿宋" w:eastAsia="仿宋" w:hAnsi="仿宋" w:hint="eastAsia"/>
          <w:sz w:val="30"/>
          <w:szCs w:val="30"/>
        </w:rPr>
        <w:t>标准</w:t>
      </w:r>
      <w:r w:rsidRPr="00486499">
        <w:rPr>
          <w:rFonts w:ascii="仿宋" w:eastAsia="仿宋" w:hAnsi="仿宋" w:hint="eastAsia"/>
          <w:sz w:val="30"/>
          <w:szCs w:val="30"/>
        </w:rPr>
        <w:t>报销</w:t>
      </w:r>
      <w:r w:rsidR="00C341C1">
        <w:rPr>
          <w:rFonts w:ascii="仿宋" w:eastAsia="仿宋" w:hAnsi="仿宋" w:hint="eastAsia"/>
          <w:sz w:val="30"/>
          <w:szCs w:val="30"/>
        </w:rPr>
        <w:t>。</w:t>
      </w:r>
    </w:p>
    <w:p w:rsidR="000B16DB" w:rsidRDefault="000B16DB" w:rsidP="00C51CA4">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sidRPr="00486499">
        <w:rPr>
          <w:rFonts w:ascii="仿宋" w:eastAsia="仿宋" w:hAnsi="仿宋" w:hint="eastAsia"/>
          <w:sz w:val="30"/>
          <w:szCs w:val="30"/>
        </w:rPr>
        <w:t>专家城市间交通费是指专家从出（入）</w:t>
      </w:r>
      <w:proofErr w:type="gramStart"/>
      <w:r w:rsidRPr="00486499">
        <w:rPr>
          <w:rFonts w:ascii="仿宋" w:eastAsia="仿宋" w:hAnsi="仿宋" w:hint="eastAsia"/>
          <w:sz w:val="30"/>
          <w:szCs w:val="30"/>
        </w:rPr>
        <w:t>境口岸</w:t>
      </w:r>
      <w:proofErr w:type="gramEnd"/>
      <w:r w:rsidRPr="00486499">
        <w:rPr>
          <w:rFonts w:ascii="仿宋" w:eastAsia="仿宋" w:hAnsi="仿宋" w:hint="eastAsia"/>
          <w:sz w:val="30"/>
          <w:szCs w:val="30"/>
        </w:rPr>
        <w:t>至工作城市的中国境内</w:t>
      </w:r>
      <w:r w:rsidR="00003174">
        <w:rPr>
          <w:rFonts w:ascii="仿宋" w:eastAsia="仿宋" w:hAnsi="仿宋" w:hint="eastAsia"/>
          <w:sz w:val="30"/>
          <w:szCs w:val="30"/>
        </w:rPr>
        <w:t>经济舱机票费用或其它</w:t>
      </w:r>
      <w:r w:rsidRPr="00486499">
        <w:rPr>
          <w:rFonts w:ascii="仿宋" w:eastAsia="仿宋" w:hAnsi="仿宋" w:hint="eastAsia"/>
          <w:sz w:val="30"/>
          <w:szCs w:val="30"/>
        </w:rPr>
        <w:t>交通费</w:t>
      </w:r>
      <w:r w:rsidR="00003174">
        <w:rPr>
          <w:rFonts w:ascii="仿宋" w:eastAsia="仿宋" w:hAnsi="仿宋" w:hint="eastAsia"/>
          <w:sz w:val="30"/>
          <w:szCs w:val="30"/>
        </w:rPr>
        <w:t>用。</w:t>
      </w:r>
    </w:p>
    <w:p w:rsidR="00795835" w:rsidRDefault="001F663D" w:rsidP="00A02FA8">
      <w:pPr>
        <w:numPr>
          <w:ilvl w:val="0"/>
          <w:numId w:val="1"/>
        </w:numPr>
        <w:tabs>
          <w:tab w:val="left" w:pos="0"/>
          <w:tab w:val="left" w:pos="142"/>
          <w:tab w:val="left" w:pos="851"/>
        </w:tabs>
        <w:spacing w:line="360" w:lineRule="auto"/>
        <w:ind w:left="0" w:firstLine="567"/>
        <w:jc w:val="both"/>
        <w:rPr>
          <w:rFonts w:ascii="仿宋" w:eastAsia="仿宋" w:hAnsi="仿宋"/>
          <w:sz w:val="30"/>
          <w:szCs w:val="30"/>
        </w:rPr>
      </w:pPr>
      <w:r>
        <w:rPr>
          <w:rFonts w:ascii="仿宋" w:eastAsia="仿宋" w:hAnsi="仿宋" w:hint="eastAsia"/>
          <w:sz w:val="30"/>
          <w:szCs w:val="30"/>
        </w:rPr>
        <w:t>在外国专家来我校进行学术访问前，</w:t>
      </w:r>
      <w:r w:rsidR="00795835" w:rsidRPr="00486499">
        <w:rPr>
          <w:rFonts w:ascii="仿宋" w:eastAsia="仿宋" w:hAnsi="仿宋" w:hint="eastAsia"/>
          <w:sz w:val="30"/>
          <w:szCs w:val="30"/>
        </w:rPr>
        <w:t>项目负责人</w:t>
      </w:r>
      <w:r w:rsidR="00795835">
        <w:rPr>
          <w:rFonts w:ascii="仿宋" w:eastAsia="仿宋" w:hAnsi="仿宋" w:hint="eastAsia"/>
          <w:sz w:val="30"/>
          <w:szCs w:val="30"/>
        </w:rPr>
        <w:t>须</w:t>
      </w:r>
      <w:r>
        <w:rPr>
          <w:rFonts w:ascii="仿宋" w:eastAsia="仿宋" w:hAnsi="仿宋" w:hint="eastAsia"/>
          <w:sz w:val="30"/>
          <w:szCs w:val="30"/>
        </w:rPr>
        <w:t>至少提前</w:t>
      </w:r>
      <w:r w:rsidR="00795835">
        <w:rPr>
          <w:rFonts w:ascii="仿宋" w:eastAsia="仿宋" w:hAnsi="仿宋" w:hint="eastAsia"/>
          <w:sz w:val="30"/>
          <w:szCs w:val="30"/>
        </w:rPr>
        <w:t>5</w:t>
      </w:r>
      <w:r>
        <w:rPr>
          <w:rFonts w:ascii="仿宋" w:eastAsia="仿宋" w:hAnsi="仿宋" w:hint="eastAsia"/>
          <w:sz w:val="30"/>
          <w:szCs w:val="30"/>
        </w:rPr>
        <w:t>个工作日</w:t>
      </w:r>
      <w:r w:rsidR="00C51CA4" w:rsidRPr="00600C7A">
        <w:rPr>
          <w:rFonts w:ascii="仿宋" w:eastAsia="仿宋" w:hAnsi="仿宋" w:hint="eastAsia"/>
          <w:sz w:val="30"/>
          <w:szCs w:val="30"/>
        </w:rPr>
        <w:t>编制</w:t>
      </w:r>
      <w:r w:rsidR="00F01DE4">
        <w:rPr>
          <w:rFonts w:ascii="仿宋" w:eastAsia="仿宋" w:hAnsi="仿宋" w:hint="eastAsia"/>
          <w:sz w:val="30"/>
          <w:szCs w:val="30"/>
        </w:rPr>
        <w:t>《</w:t>
      </w:r>
      <w:r w:rsidR="00F01DE4" w:rsidRPr="00F01DE4">
        <w:rPr>
          <w:rFonts w:ascii="仿宋" w:eastAsia="仿宋" w:hAnsi="仿宋" w:hint="eastAsia"/>
          <w:sz w:val="30"/>
          <w:szCs w:val="30"/>
        </w:rPr>
        <w:t>外专经费预算审批表</w:t>
      </w:r>
      <w:r w:rsidR="00F01DE4">
        <w:rPr>
          <w:rFonts w:ascii="仿宋" w:eastAsia="仿宋" w:hAnsi="仿宋" w:hint="eastAsia"/>
          <w:sz w:val="30"/>
          <w:szCs w:val="30"/>
        </w:rPr>
        <w:t>》</w:t>
      </w:r>
      <w:r w:rsidR="00C51CA4" w:rsidRPr="00600C7A">
        <w:rPr>
          <w:rFonts w:ascii="仿宋" w:eastAsia="仿宋" w:hAnsi="仿宋" w:hint="eastAsia"/>
          <w:sz w:val="30"/>
          <w:szCs w:val="30"/>
        </w:rPr>
        <w:t>，并报国际合作处进行预算审批</w:t>
      </w:r>
      <w:r w:rsidR="00C51CA4" w:rsidRPr="00486499">
        <w:rPr>
          <w:rFonts w:ascii="仿宋" w:eastAsia="仿宋" w:hAnsi="仿宋" w:hint="eastAsia"/>
          <w:sz w:val="30"/>
          <w:szCs w:val="30"/>
        </w:rPr>
        <w:t>。</w:t>
      </w:r>
    </w:p>
    <w:p w:rsidR="000B16DB" w:rsidRPr="00795835" w:rsidRDefault="000B16DB" w:rsidP="00795835">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sidRPr="00795835">
        <w:rPr>
          <w:rFonts w:ascii="仿宋" w:eastAsia="仿宋" w:hAnsi="仿宋" w:hint="eastAsia"/>
          <w:sz w:val="30"/>
          <w:szCs w:val="30"/>
        </w:rPr>
        <w:t>项目负责人在报销时，需同时提交《外专经费决算表》和成果报告。成果报告要求覆盖专家工作的全过程（附照片或视频）</w:t>
      </w:r>
      <w:r w:rsidR="00420BAE">
        <w:rPr>
          <w:rFonts w:ascii="仿宋" w:eastAsia="仿宋" w:hAnsi="仿宋" w:hint="eastAsia"/>
          <w:sz w:val="30"/>
          <w:szCs w:val="30"/>
        </w:rPr>
        <w:t>，</w:t>
      </w:r>
      <w:r w:rsidR="00420BAE">
        <w:rPr>
          <w:rFonts w:ascii="仿宋" w:eastAsia="仿宋" w:hAnsi="仿宋" w:hint="eastAsia"/>
          <w:sz w:val="30"/>
          <w:szCs w:val="30"/>
        </w:rPr>
        <w:t>未提交成果报告的项目支出</w:t>
      </w:r>
      <w:r w:rsidR="00420BAE" w:rsidRPr="00486499">
        <w:rPr>
          <w:rFonts w:ascii="仿宋" w:eastAsia="仿宋" w:hAnsi="仿宋" w:hint="eastAsia"/>
          <w:sz w:val="30"/>
          <w:szCs w:val="30"/>
        </w:rPr>
        <w:t>将不予报销</w:t>
      </w:r>
      <w:r w:rsidR="00146F4E">
        <w:rPr>
          <w:rFonts w:ascii="仿宋" w:eastAsia="仿宋" w:hAnsi="仿宋" w:hint="eastAsia"/>
          <w:sz w:val="30"/>
          <w:szCs w:val="30"/>
        </w:rPr>
        <w:t>。</w:t>
      </w:r>
    </w:p>
    <w:p w:rsidR="000B16DB" w:rsidRPr="00486499" w:rsidRDefault="000B16DB" w:rsidP="00C51CA4">
      <w:pPr>
        <w:numPr>
          <w:ilvl w:val="0"/>
          <w:numId w:val="1"/>
        </w:numPr>
        <w:tabs>
          <w:tab w:val="left" w:pos="426"/>
          <w:tab w:val="left" w:pos="993"/>
        </w:tabs>
        <w:spacing w:line="360" w:lineRule="auto"/>
        <w:ind w:left="0" w:firstLineChars="189" w:firstLine="567"/>
        <w:jc w:val="both"/>
        <w:rPr>
          <w:rFonts w:ascii="仿宋" w:eastAsia="仿宋" w:hAnsi="仿宋"/>
          <w:sz w:val="30"/>
          <w:szCs w:val="30"/>
        </w:rPr>
      </w:pPr>
      <w:r w:rsidRPr="00486499">
        <w:rPr>
          <w:rFonts w:ascii="仿宋" w:eastAsia="仿宋" w:hAnsi="仿宋" w:hint="eastAsia"/>
          <w:sz w:val="30"/>
          <w:szCs w:val="30"/>
        </w:rPr>
        <w:t>自通知发布之日，所有</w:t>
      </w:r>
      <w:proofErr w:type="gramStart"/>
      <w:r w:rsidRPr="00486499">
        <w:rPr>
          <w:rFonts w:ascii="仿宋" w:eastAsia="仿宋" w:hAnsi="仿宋" w:hint="eastAsia"/>
          <w:sz w:val="30"/>
          <w:szCs w:val="30"/>
        </w:rPr>
        <w:t>外专经费</w:t>
      </w:r>
      <w:proofErr w:type="gramEnd"/>
      <w:r w:rsidR="00460613">
        <w:rPr>
          <w:rFonts w:ascii="仿宋" w:eastAsia="仿宋" w:hAnsi="仿宋" w:hint="eastAsia"/>
          <w:sz w:val="30"/>
          <w:szCs w:val="30"/>
        </w:rPr>
        <w:t>将</w:t>
      </w:r>
      <w:bookmarkStart w:id="0" w:name="_GoBack"/>
      <w:bookmarkEnd w:id="0"/>
      <w:r w:rsidRPr="00486499">
        <w:rPr>
          <w:rFonts w:ascii="仿宋" w:eastAsia="仿宋" w:hAnsi="仿宋" w:hint="eastAsia"/>
          <w:sz w:val="30"/>
          <w:szCs w:val="30"/>
        </w:rPr>
        <w:t>按照新的开支范围与标准执行。</w:t>
      </w:r>
    </w:p>
    <w:p w:rsidR="000B16DB" w:rsidRPr="00486499" w:rsidRDefault="000B16DB" w:rsidP="00005292">
      <w:pPr>
        <w:jc w:val="center"/>
        <w:rPr>
          <w:rFonts w:ascii="仿宋" w:eastAsia="仿宋" w:hAnsi="仿宋"/>
          <w:sz w:val="30"/>
          <w:szCs w:val="30"/>
        </w:rPr>
      </w:pPr>
    </w:p>
    <w:sectPr w:rsidR="000B16DB" w:rsidRPr="00486499">
      <w:footerReference w:type="default" r:id="rId7"/>
      <w:pgSz w:w="11907" w:h="16840" w:code="9"/>
      <w:pgMar w:top="1440" w:right="1418" w:bottom="1440" w:left="1701"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48" w:rsidRDefault="006A0F48" w:rsidP="007E56BE">
      <w:pPr>
        <w:spacing w:after="0" w:line="240" w:lineRule="auto"/>
      </w:pPr>
      <w:r>
        <w:separator/>
      </w:r>
    </w:p>
  </w:endnote>
  <w:endnote w:type="continuationSeparator" w:id="0">
    <w:p w:rsidR="006A0F48" w:rsidRDefault="006A0F48" w:rsidP="007E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98A" w:rsidRDefault="00AB398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48" w:rsidRDefault="006A0F48" w:rsidP="007E56BE">
      <w:pPr>
        <w:spacing w:after="0" w:line="240" w:lineRule="auto"/>
      </w:pPr>
      <w:r>
        <w:separator/>
      </w:r>
    </w:p>
  </w:footnote>
  <w:footnote w:type="continuationSeparator" w:id="0">
    <w:p w:rsidR="006A0F48" w:rsidRDefault="006A0F48" w:rsidP="007E5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E4F"/>
    <w:multiLevelType w:val="hybridMultilevel"/>
    <w:tmpl w:val="1FA68FCC"/>
    <w:lvl w:ilvl="0" w:tplc="531E36B4">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38624DA2"/>
    <w:multiLevelType w:val="hybridMultilevel"/>
    <w:tmpl w:val="03DC86A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55"/>
    <w:rsid w:val="00003174"/>
    <w:rsid w:val="00005292"/>
    <w:rsid w:val="00011929"/>
    <w:rsid w:val="00014DB8"/>
    <w:rsid w:val="000212CE"/>
    <w:rsid w:val="00023D3F"/>
    <w:rsid w:val="00033786"/>
    <w:rsid w:val="0003534B"/>
    <w:rsid w:val="00045F9B"/>
    <w:rsid w:val="00053719"/>
    <w:rsid w:val="00092287"/>
    <w:rsid w:val="000B16DB"/>
    <w:rsid w:val="000D7007"/>
    <w:rsid w:val="000E2908"/>
    <w:rsid w:val="000E301F"/>
    <w:rsid w:val="001032F7"/>
    <w:rsid w:val="0011020C"/>
    <w:rsid w:val="00112BB4"/>
    <w:rsid w:val="0012423A"/>
    <w:rsid w:val="00130A72"/>
    <w:rsid w:val="00141135"/>
    <w:rsid w:val="00146F4E"/>
    <w:rsid w:val="00177649"/>
    <w:rsid w:val="00181500"/>
    <w:rsid w:val="001A2E70"/>
    <w:rsid w:val="001A512D"/>
    <w:rsid w:val="001B0565"/>
    <w:rsid w:val="001D4593"/>
    <w:rsid w:val="001E1736"/>
    <w:rsid w:val="001F51FA"/>
    <w:rsid w:val="001F663D"/>
    <w:rsid w:val="00200EE2"/>
    <w:rsid w:val="00206230"/>
    <w:rsid w:val="00217934"/>
    <w:rsid w:val="002260CB"/>
    <w:rsid w:val="002305FD"/>
    <w:rsid w:val="0023349C"/>
    <w:rsid w:val="00233548"/>
    <w:rsid w:val="0023599C"/>
    <w:rsid w:val="00237596"/>
    <w:rsid w:val="002379A6"/>
    <w:rsid w:val="00265872"/>
    <w:rsid w:val="002705FF"/>
    <w:rsid w:val="0027430C"/>
    <w:rsid w:val="002E0F38"/>
    <w:rsid w:val="002E2C1C"/>
    <w:rsid w:val="002F4622"/>
    <w:rsid w:val="00301C65"/>
    <w:rsid w:val="00305CF8"/>
    <w:rsid w:val="00316226"/>
    <w:rsid w:val="00316863"/>
    <w:rsid w:val="00317347"/>
    <w:rsid w:val="00362627"/>
    <w:rsid w:val="00364456"/>
    <w:rsid w:val="003654E9"/>
    <w:rsid w:val="00375FED"/>
    <w:rsid w:val="003C62C1"/>
    <w:rsid w:val="003D172D"/>
    <w:rsid w:val="003E4CCF"/>
    <w:rsid w:val="00413E22"/>
    <w:rsid w:val="00416135"/>
    <w:rsid w:val="00420BAE"/>
    <w:rsid w:val="00435A08"/>
    <w:rsid w:val="004377A5"/>
    <w:rsid w:val="00454113"/>
    <w:rsid w:val="00460613"/>
    <w:rsid w:val="0047201E"/>
    <w:rsid w:val="00486499"/>
    <w:rsid w:val="004A311F"/>
    <w:rsid w:val="004B284C"/>
    <w:rsid w:val="004C2FCE"/>
    <w:rsid w:val="004E0DB3"/>
    <w:rsid w:val="0050584B"/>
    <w:rsid w:val="00563742"/>
    <w:rsid w:val="00580762"/>
    <w:rsid w:val="0058703B"/>
    <w:rsid w:val="00595AF9"/>
    <w:rsid w:val="005A16AF"/>
    <w:rsid w:val="005B1DEF"/>
    <w:rsid w:val="005B2A76"/>
    <w:rsid w:val="005D0B09"/>
    <w:rsid w:val="005D10C7"/>
    <w:rsid w:val="005D1161"/>
    <w:rsid w:val="005E005D"/>
    <w:rsid w:val="00600C7A"/>
    <w:rsid w:val="00602AC4"/>
    <w:rsid w:val="006107F9"/>
    <w:rsid w:val="0062142D"/>
    <w:rsid w:val="0062487A"/>
    <w:rsid w:val="006331B2"/>
    <w:rsid w:val="00636900"/>
    <w:rsid w:val="00657AC9"/>
    <w:rsid w:val="00664AE8"/>
    <w:rsid w:val="00676001"/>
    <w:rsid w:val="00696C9C"/>
    <w:rsid w:val="006978C5"/>
    <w:rsid w:val="006A0F48"/>
    <w:rsid w:val="006A503B"/>
    <w:rsid w:val="006B152C"/>
    <w:rsid w:val="006B4D0F"/>
    <w:rsid w:val="006C5285"/>
    <w:rsid w:val="006E4E09"/>
    <w:rsid w:val="006E6185"/>
    <w:rsid w:val="006E76BA"/>
    <w:rsid w:val="006F07A2"/>
    <w:rsid w:val="006F210A"/>
    <w:rsid w:val="00703101"/>
    <w:rsid w:val="007179E7"/>
    <w:rsid w:val="00717A91"/>
    <w:rsid w:val="007409CC"/>
    <w:rsid w:val="00747C36"/>
    <w:rsid w:val="00753C9B"/>
    <w:rsid w:val="007805CE"/>
    <w:rsid w:val="00795835"/>
    <w:rsid w:val="007A016E"/>
    <w:rsid w:val="007B30CB"/>
    <w:rsid w:val="007D24C4"/>
    <w:rsid w:val="007D7123"/>
    <w:rsid w:val="007E1378"/>
    <w:rsid w:val="007E56BE"/>
    <w:rsid w:val="007E5C0C"/>
    <w:rsid w:val="007E5F8C"/>
    <w:rsid w:val="00801DF8"/>
    <w:rsid w:val="008056F0"/>
    <w:rsid w:val="008351DD"/>
    <w:rsid w:val="0087136A"/>
    <w:rsid w:val="0087538E"/>
    <w:rsid w:val="00877CE5"/>
    <w:rsid w:val="008E15F0"/>
    <w:rsid w:val="008E37A7"/>
    <w:rsid w:val="008F7E45"/>
    <w:rsid w:val="00904134"/>
    <w:rsid w:val="00906605"/>
    <w:rsid w:val="009106BD"/>
    <w:rsid w:val="00947581"/>
    <w:rsid w:val="00952D22"/>
    <w:rsid w:val="00956413"/>
    <w:rsid w:val="00974FFB"/>
    <w:rsid w:val="00977C1C"/>
    <w:rsid w:val="0098350D"/>
    <w:rsid w:val="009A36AD"/>
    <w:rsid w:val="009C389F"/>
    <w:rsid w:val="009D0B79"/>
    <w:rsid w:val="00A02FA8"/>
    <w:rsid w:val="00A11436"/>
    <w:rsid w:val="00A314C3"/>
    <w:rsid w:val="00A40A98"/>
    <w:rsid w:val="00A57EE9"/>
    <w:rsid w:val="00A646CB"/>
    <w:rsid w:val="00A7343B"/>
    <w:rsid w:val="00A91338"/>
    <w:rsid w:val="00A92F21"/>
    <w:rsid w:val="00A977DB"/>
    <w:rsid w:val="00AA5754"/>
    <w:rsid w:val="00AB398A"/>
    <w:rsid w:val="00AD459F"/>
    <w:rsid w:val="00AD4697"/>
    <w:rsid w:val="00AE60BC"/>
    <w:rsid w:val="00AE6D29"/>
    <w:rsid w:val="00AE7309"/>
    <w:rsid w:val="00B0734E"/>
    <w:rsid w:val="00B17EEB"/>
    <w:rsid w:val="00B379BD"/>
    <w:rsid w:val="00B4388E"/>
    <w:rsid w:val="00B473A8"/>
    <w:rsid w:val="00B56607"/>
    <w:rsid w:val="00B60E90"/>
    <w:rsid w:val="00B62739"/>
    <w:rsid w:val="00B77CB6"/>
    <w:rsid w:val="00B87596"/>
    <w:rsid w:val="00B97941"/>
    <w:rsid w:val="00BD1DCD"/>
    <w:rsid w:val="00BF3177"/>
    <w:rsid w:val="00C049EE"/>
    <w:rsid w:val="00C274B7"/>
    <w:rsid w:val="00C341C1"/>
    <w:rsid w:val="00C433F7"/>
    <w:rsid w:val="00C51CA4"/>
    <w:rsid w:val="00C6260C"/>
    <w:rsid w:val="00C961F5"/>
    <w:rsid w:val="00CA094D"/>
    <w:rsid w:val="00CA515D"/>
    <w:rsid w:val="00CB718C"/>
    <w:rsid w:val="00CC074D"/>
    <w:rsid w:val="00CE7C0A"/>
    <w:rsid w:val="00D00F26"/>
    <w:rsid w:val="00D04E22"/>
    <w:rsid w:val="00D30AFC"/>
    <w:rsid w:val="00D55E7F"/>
    <w:rsid w:val="00D61D68"/>
    <w:rsid w:val="00D63CB9"/>
    <w:rsid w:val="00D7460A"/>
    <w:rsid w:val="00D766BD"/>
    <w:rsid w:val="00DA3A6B"/>
    <w:rsid w:val="00DC2D62"/>
    <w:rsid w:val="00DE20AA"/>
    <w:rsid w:val="00E11132"/>
    <w:rsid w:val="00E21A60"/>
    <w:rsid w:val="00E316B4"/>
    <w:rsid w:val="00E340B6"/>
    <w:rsid w:val="00E44BC9"/>
    <w:rsid w:val="00E63155"/>
    <w:rsid w:val="00E67F24"/>
    <w:rsid w:val="00E7358C"/>
    <w:rsid w:val="00E76E97"/>
    <w:rsid w:val="00E829F5"/>
    <w:rsid w:val="00EC1CDB"/>
    <w:rsid w:val="00EE2661"/>
    <w:rsid w:val="00EF149C"/>
    <w:rsid w:val="00F01DE4"/>
    <w:rsid w:val="00F042A6"/>
    <w:rsid w:val="00F36397"/>
    <w:rsid w:val="00F51AB2"/>
    <w:rsid w:val="00F677AC"/>
    <w:rsid w:val="00F715DD"/>
    <w:rsid w:val="00F75362"/>
    <w:rsid w:val="00F8192E"/>
    <w:rsid w:val="00F8501B"/>
    <w:rsid w:val="00FA1CB5"/>
    <w:rsid w:val="00FA6F9C"/>
    <w:rsid w:val="00FB7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2ECE6F-7BEF-438D-BDC7-237DD547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37596"/>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C961F5"/>
    <w:rPr>
      <w:rFonts w:cs="Times New Roman"/>
      <w:b/>
      <w:bCs/>
    </w:rPr>
  </w:style>
  <w:style w:type="paragraph" w:styleId="a4">
    <w:name w:val="Normal (Web)"/>
    <w:basedOn w:val="a"/>
    <w:uiPriority w:val="99"/>
    <w:semiHidden/>
    <w:rsid w:val="00C961F5"/>
    <w:pPr>
      <w:spacing w:before="100" w:beforeAutospacing="1" w:after="100" w:afterAutospacing="1" w:line="240" w:lineRule="auto"/>
    </w:pPr>
    <w:rPr>
      <w:rFonts w:ascii="宋体" w:eastAsia="宋体" w:hAnsi="宋体" w:cs="宋体"/>
      <w:sz w:val="24"/>
      <w:szCs w:val="24"/>
    </w:rPr>
  </w:style>
  <w:style w:type="paragraph" w:styleId="a5">
    <w:name w:val="List Paragraph"/>
    <w:basedOn w:val="a"/>
    <w:uiPriority w:val="99"/>
    <w:qFormat/>
    <w:rsid w:val="00600C7A"/>
    <w:pPr>
      <w:ind w:firstLineChars="200" w:firstLine="420"/>
    </w:pPr>
  </w:style>
  <w:style w:type="character" w:styleId="a6">
    <w:name w:val="annotation reference"/>
    <w:uiPriority w:val="99"/>
    <w:semiHidden/>
    <w:rsid w:val="009C389F"/>
    <w:rPr>
      <w:rFonts w:cs="Times New Roman"/>
      <w:sz w:val="21"/>
      <w:szCs w:val="21"/>
    </w:rPr>
  </w:style>
  <w:style w:type="paragraph" w:styleId="a7">
    <w:name w:val="annotation text"/>
    <w:basedOn w:val="a"/>
    <w:link w:val="a8"/>
    <w:uiPriority w:val="99"/>
    <w:semiHidden/>
    <w:rsid w:val="009C389F"/>
  </w:style>
  <w:style w:type="character" w:customStyle="1" w:styleId="a8">
    <w:name w:val="批注文字 字符"/>
    <w:link w:val="a7"/>
    <w:uiPriority w:val="99"/>
    <w:semiHidden/>
    <w:locked/>
    <w:rsid w:val="009C389F"/>
    <w:rPr>
      <w:rFonts w:cs="Times New Roman"/>
    </w:rPr>
  </w:style>
  <w:style w:type="paragraph" w:styleId="a9">
    <w:name w:val="annotation subject"/>
    <w:basedOn w:val="a7"/>
    <w:next w:val="a7"/>
    <w:link w:val="aa"/>
    <w:uiPriority w:val="99"/>
    <w:semiHidden/>
    <w:rsid w:val="009C389F"/>
    <w:rPr>
      <w:b/>
      <w:bCs/>
    </w:rPr>
  </w:style>
  <w:style w:type="character" w:customStyle="1" w:styleId="aa">
    <w:name w:val="批注主题 字符"/>
    <w:link w:val="a9"/>
    <w:uiPriority w:val="99"/>
    <w:semiHidden/>
    <w:locked/>
    <w:rsid w:val="009C389F"/>
    <w:rPr>
      <w:rFonts w:cs="Times New Roman"/>
      <w:b/>
      <w:bCs/>
    </w:rPr>
  </w:style>
  <w:style w:type="paragraph" w:styleId="ab">
    <w:name w:val="Balloon Text"/>
    <w:basedOn w:val="a"/>
    <w:link w:val="ac"/>
    <w:uiPriority w:val="99"/>
    <w:semiHidden/>
    <w:rsid w:val="009C389F"/>
    <w:pPr>
      <w:spacing w:after="0" w:line="240" w:lineRule="auto"/>
    </w:pPr>
    <w:rPr>
      <w:sz w:val="18"/>
      <w:szCs w:val="18"/>
    </w:rPr>
  </w:style>
  <w:style w:type="character" w:customStyle="1" w:styleId="ac">
    <w:name w:val="批注框文本 字符"/>
    <w:link w:val="ab"/>
    <w:uiPriority w:val="99"/>
    <w:semiHidden/>
    <w:locked/>
    <w:rsid w:val="009C389F"/>
    <w:rPr>
      <w:rFonts w:cs="Times New Roman"/>
      <w:sz w:val="18"/>
      <w:szCs w:val="18"/>
    </w:rPr>
  </w:style>
  <w:style w:type="paragraph" w:styleId="ad">
    <w:name w:val="header"/>
    <w:basedOn w:val="a"/>
    <w:link w:val="ae"/>
    <w:uiPriority w:val="99"/>
    <w:rsid w:val="007E56BE"/>
    <w:pPr>
      <w:pBdr>
        <w:bottom w:val="single" w:sz="6" w:space="1" w:color="auto"/>
      </w:pBdr>
      <w:tabs>
        <w:tab w:val="center" w:pos="4320"/>
        <w:tab w:val="right" w:pos="8640"/>
      </w:tabs>
      <w:snapToGrid w:val="0"/>
      <w:spacing w:line="240" w:lineRule="auto"/>
      <w:jc w:val="center"/>
    </w:pPr>
    <w:rPr>
      <w:sz w:val="18"/>
      <w:szCs w:val="18"/>
    </w:rPr>
  </w:style>
  <w:style w:type="character" w:customStyle="1" w:styleId="ae">
    <w:name w:val="页眉 字符"/>
    <w:link w:val="ad"/>
    <w:uiPriority w:val="99"/>
    <w:locked/>
    <w:rsid w:val="007E56BE"/>
    <w:rPr>
      <w:rFonts w:cs="Times New Roman"/>
      <w:sz w:val="18"/>
      <w:szCs w:val="18"/>
    </w:rPr>
  </w:style>
  <w:style w:type="paragraph" w:styleId="af">
    <w:name w:val="footer"/>
    <w:basedOn w:val="a"/>
    <w:link w:val="af0"/>
    <w:uiPriority w:val="99"/>
    <w:rsid w:val="007E56BE"/>
    <w:pPr>
      <w:tabs>
        <w:tab w:val="center" w:pos="4320"/>
        <w:tab w:val="right" w:pos="8640"/>
      </w:tabs>
      <w:snapToGrid w:val="0"/>
      <w:spacing w:line="240" w:lineRule="auto"/>
    </w:pPr>
    <w:rPr>
      <w:sz w:val="18"/>
      <w:szCs w:val="18"/>
    </w:rPr>
  </w:style>
  <w:style w:type="character" w:customStyle="1" w:styleId="af0">
    <w:name w:val="页脚 字符"/>
    <w:link w:val="af"/>
    <w:uiPriority w:val="99"/>
    <w:locked/>
    <w:rsid w:val="007E56BE"/>
    <w:rPr>
      <w:rFonts w:cs="Times New Roman"/>
      <w:sz w:val="18"/>
      <w:szCs w:val="18"/>
    </w:rPr>
  </w:style>
  <w:style w:type="character" w:styleId="af1">
    <w:name w:val="page number"/>
    <w:uiPriority w:val="99"/>
    <w:rsid w:val="00C626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78726">
      <w:marLeft w:val="0"/>
      <w:marRight w:val="0"/>
      <w:marTop w:val="0"/>
      <w:marBottom w:val="0"/>
      <w:divBdr>
        <w:top w:val="none" w:sz="0" w:space="0" w:color="auto"/>
        <w:left w:val="none" w:sz="0" w:space="0" w:color="auto"/>
        <w:bottom w:val="none" w:sz="0" w:space="0" w:color="auto"/>
        <w:right w:val="none" w:sz="0" w:space="0" w:color="auto"/>
      </w:divBdr>
      <w:divsChild>
        <w:div w:id="1917278727">
          <w:marLeft w:val="0"/>
          <w:marRight w:val="0"/>
          <w:marTop w:val="0"/>
          <w:marBottom w:val="0"/>
          <w:divBdr>
            <w:top w:val="none" w:sz="0" w:space="0" w:color="auto"/>
            <w:left w:val="none" w:sz="0" w:space="0" w:color="auto"/>
            <w:bottom w:val="none" w:sz="0" w:space="0" w:color="auto"/>
            <w:right w:val="none" w:sz="0" w:space="0" w:color="auto"/>
          </w:divBdr>
          <w:divsChild>
            <w:div w:id="1917278733">
              <w:marLeft w:val="0"/>
              <w:marRight w:val="0"/>
              <w:marTop w:val="0"/>
              <w:marBottom w:val="0"/>
              <w:divBdr>
                <w:top w:val="none" w:sz="0" w:space="0" w:color="auto"/>
                <w:left w:val="none" w:sz="0" w:space="0" w:color="auto"/>
                <w:bottom w:val="none" w:sz="0" w:space="0" w:color="auto"/>
                <w:right w:val="none" w:sz="0" w:space="0" w:color="auto"/>
              </w:divBdr>
              <w:divsChild>
                <w:div w:id="1917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8729">
      <w:marLeft w:val="0"/>
      <w:marRight w:val="0"/>
      <w:marTop w:val="0"/>
      <w:marBottom w:val="0"/>
      <w:divBdr>
        <w:top w:val="none" w:sz="0" w:space="0" w:color="auto"/>
        <w:left w:val="none" w:sz="0" w:space="0" w:color="auto"/>
        <w:bottom w:val="none" w:sz="0" w:space="0" w:color="auto"/>
        <w:right w:val="none" w:sz="0" w:space="0" w:color="auto"/>
      </w:divBdr>
      <w:divsChild>
        <w:div w:id="1917278728">
          <w:marLeft w:val="0"/>
          <w:marRight w:val="0"/>
          <w:marTop w:val="0"/>
          <w:marBottom w:val="0"/>
          <w:divBdr>
            <w:top w:val="none" w:sz="0" w:space="0" w:color="auto"/>
            <w:left w:val="none" w:sz="0" w:space="0" w:color="auto"/>
            <w:bottom w:val="none" w:sz="0" w:space="0" w:color="auto"/>
            <w:right w:val="none" w:sz="0" w:space="0" w:color="auto"/>
          </w:divBdr>
          <w:divsChild>
            <w:div w:id="1917278731">
              <w:marLeft w:val="0"/>
              <w:marRight w:val="0"/>
              <w:marTop w:val="300"/>
              <w:marBottom w:val="0"/>
              <w:divBdr>
                <w:top w:val="none" w:sz="0" w:space="0" w:color="auto"/>
                <w:left w:val="none" w:sz="0" w:space="0" w:color="auto"/>
                <w:bottom w:val="none" w:sz="0" w:space="0" w:color="auto"/>
                <w:right w:val="none" w:sz="0" w:space="0" w:color="auto"/>
              </w:divBdr>
              <w:divsChild>
                <w:div w:id="1917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关于调整外国专家经费支出标准的通知</dc:title>
  <dc:subject/>
  <dc:creator>zmzheng</dc:creator>
  <cp:keywords/>
  <dc:description/>
  <cp:lastModifiedBy>zmzheng</cp:lastModifiedBy>
  <cp:revision>7</cp:revision>
  <cp:lastPrinted>2016-09-23T01:47:00Z</cp:lastPrinted>
  <dcterms:created xsi:type="dcterms:W3CDTF">2016-09-23T01:58:00Z</dcterms:created>
  <dcterms:modified xsi:type="dcterms:W3CDTF">2016-10-11T03:47:00Z</dcterms:modified>
</cp:coreProperties>
</file>